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E5572" w14:textId="77777777" w:rsidR="000E6BBD" w:rsidRPr="0009700D" w:rsidRDefault="000E6BBD" w:rsidP="00DD75FA">
      <w:pPr>
        <w:jc w:val="center"/>
        <w:rPr>
          <w:rFonts w:ascii="Times New Roman" w:hAnsi="Times New Roman" w:cs="Times New Roman"/>
          <w:b/>
          <w:sz w:val="28"/>
          <w:szCs w:val="28"/>
          <w:lang w:val="sq-AL"/>
        </w:rPr>
      </w:pPr>
      <w:bookmarkStart w:id="0" w:name="_GoBack"/>
      <w:bookmarkEnd w:id="0"/>
      <w:r w:rsidRPr="0009700D">
        <w:rPr>
          <w:rFonts w:ascii="Times New Roman" w:hAnsi="Times New Roman" w:cs="Times New Roman"/>
          <w:b/>
          <w:sz w:val="28"/>
          <w:szCs w:val="28"/>
          <w:lang w:val="sq-AL"/>
        </w:rPr>
        <w:t>RELACION</w:t>
      </w:r>
    </w:p>
    <w:p w14:paraId="042D7AF5" w14:textId="77777777" w:rsidR="00B35089" w:rsidRPr="0009700D" w:rsidRDefault="00DA2B13" w:rsidP="00DD75FA">
      <w:pPr>
        <w:pStyle w:val="NoSpacing"/>
        <w:spacing w:line="276" w:lineRule="auto"/>
        <w:jc w:val="center"/>
        <w:rPr>
          <w:rFonts w:ascii="Times New Roman" w:hAnsi="Times New Roman" w:cs="Times New Roman"/>
          <w:b/>
          <w:sz w:val="28"/>
          <w:szCs w:val="28"/>
          <w:lang w:val="sq-AL"/>
        </w:rPr>
      </w:pPr>
      <w:r w:rsidRPr="0009700D">
        <w:rPr>
          <w:rFonts w:ascii="Times New Roman" w:hAnsi="Times New Roman" w:cs="Times New Roman"/>
          <w:b/>
          <w:sz w:val="28"/>
          <w:szCs w:val="28"/>
          <w:lang w:val="sq-AL"/>
        </w:rPr>
        <w:t>PËR</w:t>
      </w:r>
      <w:r w:rsidR="0090298C" w:rsidRPr="0009700D">
        <w:rPr>
          <w:rFonts w:ascii="Times New Roman" w:hAnsi="Times New Roman" w:cs="Times New Roman"/>
          <w:b/>
          <w:sz w:val="28"/>
          <w:szCs w:val="28"/>
          <w:lang w:val="sq-AL"/>
        </w:rPr>
        <w:t xml:space="preserve"> </w:t>
      </w:r>
    </w:p>
    <w:p w14:paraId="30DAE046" w14:textId="77777777" w:rsidR="00B35089" w:rsidRPr="0009700D" w:rsidRDefault="00B35089" w:rsidP="00DD75FA">
      <w:pPr>
        <w:pStyle w:val="NoSpacing"/>
        <w:spacing w:line="276" w:lineRule="auto"/>
        <w:jc w:val="center"/>
        <w:rPr>
          <w:rFonts w:ascii="Times New Roman" w:hAnsi="Times New Roman" w:cs="Times New Roman"/>
          <w:b/>
          <w:sz w:val="28"/>
          <w:szCs w:val="28"/>
          <w:lang w:val="sq-AL"/>
        </w:rPr>
      </w:pPr>
    </w:p>
    <w:p w14:paraId="735E5573" w14:textId="1BC8D4CB" w:rsidR="00DA2B13" w:rsidRPr="0009700D" w:rsidRDefault="0090298C" w:rsidP="00DD75FA">
      <w:pPr>
        <w:pStyle w:val="NoSpacing"/>
        <w:spacing w:line="276" w:lineRule="auto"/>
        <w:jc w:val="center"/>
        <w:rPr>
          <w:rFonts w:ascii="Times New Roman" w:hAnsi="Times New Roman" w:cs="Times New Roman"/>
          <w:b/>
          <w:sz w:val="28"/>
          <w:szCs w:val="28"/>
          <w:lang w:val="sq-AL"/>
        </w:rPr>
      </w:pPr>
      <w:r w:rsidRPr="0009700D">
        <w:rPr>
          <w:rFonts w:ascii="Times New Roman" w:hAnsi="Times New Roman" w:cs="Times New Roman"/>
          <w:b/>
          <w:sz w:val="28"/>
          <w:szCs w:val="28"/>
          <w:lang w:val="sq-AL"/>
        </w:rPr>
        <w:t xml:space="preserve">PROJEKTVENDIMIN </w:t>
      </w:r>
    </w:p>
    <w:p w14:paraId="0298221A" w14:textId="77777777" w:rsidR="00BA3E4C" w:rsidRPr="0009700D" w:rsidRDefault="00BA3E4C" w:rsidP="00DD75FA">
      <w:pPr>
        <w:pStyle w:val="NoSpacing"/>
        <w:spacing w:line="276" w:lineRule="auto"/>
        <w:jc w:val="center"/>
        <w:rPr>
          <w:rFonts w:ascii="Times New Roman" w:hAnsi="Times New Roman" w:cs="Times New Roman"/>
          <w:b/>
          <w:sz w:val="28"/>
          <w:szCs w:val="28"/>
          <w:lang w:val="sq-AL"/>
        </w:rPr>
      </w:pPr>
    </w:p>
    <w:p w14:paraId="461883D2" w14:textId="77777777" w:rsidR="00BA3E4C" w:rsidRPr="0009700D" w:rsidRDefault="00BA3E4C" w:rsidP="00BA3E4C">
      <w:pPr>
        <w:spacing w:after="0"/>
        <w:jc w:val="center"/>
        <w:rPr>
          <w:rFonts w:ascii="Times New Roman" w:hAnsi="Times New Roman" w:cs="Times New Roman"/>
          <w:b/>
          <w:sz w:val="28"/>
          <w:szCs w:val="28"/>
          <w:lang w:val="sq-AL"/>
        </w:rPr>
      </w:pPr>
      <w:r w:rsidRPr="0009700D">
        <w:rPr>
          <w:rFonts w:ascii="Times New Roman" w:hAnsi="Times New Roman" w:cs="Times New Roman"/>
          <w:b/>
          <w:sz w:val="28"/>
          <w:szCs w:val="28"/>
          <w:lang w:val="sq-AL"/>
        </w:rPr>
        <w:t xml:space="preserve">  PËR</w:t>
      </w:r>
    </w:p>
    <w:p w14:paraId="3585FB30" w14:textId="77777777" w:rsidR="00BA3E4C" w:rsidRPr="0009700D" w:rsidRDefault="00BA3E4C" w:rsidP="00BA3E4C">
      <w:pPr>
        <w:spacing w:after="0"/>
        <w:jc w:val="center"/>
        <w:rPr>
          <w:rFonts w:ascii="Times New Roman" w:hAnsi="Times New Roman" w:cs="Times New Roman"/>
          <w:b/>
          <w:sz w:val="28"/>
          <w:szCs w:val="28"/>
          <w:lang w:val="sq-AL"/>
        </w:rPr>
      </w:pPr>
    </w:p>
    <w:p w14:paraId="7002297D" w14:textId="77777777" w:rsidR="00BA3E4C" w:rsidRPr="0009700D" w:rsidRDefault="00BA3E4C" w:rsidP="00BA3E4C">
      <w:pPr>
        <w:spacing w:after="0"/>
        <w:jc w:val="center"/>
        <w:rPr>
          <w:rFonts w:ascii="Times New Roman" w:hAnsi="Times New Roman" w:cs="Times New Roman"/>
          <w:b/>
          <w:sz w:val="28"/>
          <w:szCs w:val="28"/>
          <w:lang w:val="sq-AL"/>
        </w:rPr>
      </w:pPr>
      <w:r w:rsidRPr="0009700D">
        <w:rPr>
          <w:rFonts w:ascii="Times New Roman" w:hAnsi="Times New Roman" w:cs="Times New Roman"/>
          <w:b/>
          <w:sz w:val="28"/>
          <w:szCs w:val="28"/>
          <w:lang w:val="sq-AL"/>
        </w:rPr>
        <w:t>PROPOZIMIN E PROJEKTLIGJIT “PËR NJË SHTESË NË LIGJIN NR. 7905, DATË 21.3.1995, ‘KODI PROCEDURËS PENALE I REPUBLIKËS SË SHQIPËRISË’, TË NDRYSHUAR”</w:t>
      </w:r>
    </w:p>
    <w:p w14:paraId="735E5576" w14:textId="77777777" w:rsidR="00853378" w:rsidRPr="0009700D" w:rsidRDefault="00853378" w:rsidP="00DD75FA">
      <w:pPr>
        <w:spacing w:after="0"/>
        <w:jc w:val="center"/>
        <w:rPr>
          <w:rFonts w:ascii="Times New Roman" w:hAnsi="Times New Roman" w:cs="Times New Roman"/>
          <w:b/>
          <w:sz w:val="28"/>
          <w:szCs w:val="28"/>
          <w:lang w:val="sq-AL"/>
        </w:rPr>
      </w:pPr>
    </w:p>
    <w:p w14:paraId="735E5577" w14:textId="77777777" w:rsidR="009E02F1" w:rsidRPr="0009700D" w:rsidRDefault="004A1B14" w:rsidP="00DD75FA">
      <w:pPr>
        <w:jc w:val="both"/>
        <w:rPr>
          <w:rFonts w:ascii="Times New Roman" w:hAnsi="Times New Roman" w:cs="Times New Roman"/>
          <w:b/>
          <w:sz w:val="28"/>
          <w:szCs w:val="28"/>
          <w:lang w:val="sq-AL"/>
        </w:rPr>
      </w:pPr>
      <w:r w:rsidRPr="0009700D">
        <w:rPr>
          <w:rFonts w:ascii="Times New Roman" w:hAnsi="Times New Roman" w:cs="Times New Roman"/>
          <w:b/>
          <w:sz w:val="28"/>
          <w:szCs w:val="28"/>
          <w:lang w:val="sq-AL"/>
        </w:rPr>
        <w:t>I.</w:t>
      </w:r>
      <w:r w:rsidR="002445C5" w:rsidRPr="0009700D">
        <w:rPr>
          <w:rFonts w:ascii="Times New Roman" w:hAnsi="Times New Roman" w:cs="Times New Roman"/>
          <w:b/>
          <w:sz w:val="28"/>
          <w:szCs w:val="28"/>
          <w:lang w:val="sq-AL"/>
        </w:rPr>
        <w:t xml:space="preserve"> </w:t>
      </w:r>
      <w:r w:rsidR="000E6BBD" w:rsidRPr="0009700D">
        <w:rPr>
          <w:rFonts w:ascii="Times New Roman" w:hAnsi="Times New Roman" w:cs="Times New Roman"/>
          <w:b/>
          <w:sz w:val="28"/>
          <w:szCs w:val="28"/>
          <w:lang w:val="sq-AL"/>
        </w:rPr>
        <w:t>QËLLIMI I PROJEKT VENDI</w:t>
      </w:r>
      <w:r w:rsidR="003F5085" w:rsidRPr="0009700D">
        <w:rPr>
          <w:rFonts w:ascii="Times New Roman" w:hAnsi="Times New Roman" w:cs="Times New Roman"/>
          <w:b/>
          <w:sz w:val="28"/>
          <w:szCs w:val="28"/>
          <w:lang w:val="sq-AL"/>
        </w:rPr>
        <w:t xml:space="preserve">MIT DHE OBJEKTIVAT QË SYNOHEN </w:t>
      </w:r>
      <w:r w:rsidR="000E6BBD" w:rsidRPr="0009700D">
        <w:rPr>
          <w:rFonts w:ascii="Times New Roman" w:hAnsi="Times New Roman" w:cs="Times New Roman"/>
          <w:b/>
          <w:sz w:val="28"/>
          <w:szCs w:val="28"/>
          <w:lang w:val="sq-AL"/>
        </w:rPr>
        <w:t>TË ARRIHEN</w:t>
      </w:r>
    </w:p>
    <w:p w14:paraId="1FB01546" w14:textId="77777777" w:rsidR="00BA3E4C" w:rsidRPr="0009700D" w:rsidRDefault="002B637F" w:rsidP="00DD75FA">
      <w:pPr>
        <w:jc w:val="both"/>
        <w:rPr>
          <w:rFonts w:ascii="Times New Roman" w:hAnsi="Times New Roman" w:cs="Times New Roman"/>
          <w:sz w:val="28"/>
          <w:szCs w:val="28"/>
          <w:lang w:val="sq-AL"/>
        </w:rPr>
      </w:pPr>
      <w:r w:rsidRPr="0009700D">
        <w:rPr>
          <w:rFonts w:ascii="Times New Roman" w:hAnsi="Times New Roman" w:cs="Times New Roman"/>
          <w:sz w:val="28"/>
          <w:szCs w:val="28"/>
          <w:lang w:val="sq-AL"/>
        </w:rPr>
        <w:t xml:space="preserve">Qeveria shqiptare ka ndërmarrë një proces gjithëpërfshirës të Këshillimit Kombëtar për Shqipërinë. Me një pyetësor drejtuar </w:t>
      </w:r>
      <w:r w:rsidR="00A25888" w:rsidRPr="0009700D">
        <w:rPr>
          <w:rFonts w:ascii="Times New Roman" w:hAnsi="Times New Roman" w:cs="Times New Roman"/>
          <w:sz w:val="28"/>
          <w:szCs w:val="28"/>
          <w:lang w:val="sq-AL"/>
        </w:rPr>
        <w:t>ç</w:t>
      </w:r>
      <w:r w:rsidRPr="0009700D">
        <w:rPr>
          <w:rFonts w:ascii="Times New Roman" w:hAnsi="Times New Roman" w:cs="Times New Roman"/>
          <w:sz w:val="28"/>
          <w:szCs w:val="28"/>
          <w:lang w:val="sq-AL"/>
        </w:rPr>
        <w:t xml:space="preserve">do shtetasi shqiptar, brenda dhe jashtë vendit, u zhvillua një kuvendim popullor, ku është marrë mendimin i qytetarëve mbi </w:t>
      </w:r>
      <w:r w:rsidR="00A25888" w:rsidRPr="0009700D">
        <w:rPr>
          <w:rFonts w:ascii="Times New Roman" w:hAnsi="Times New Roman" w:cs="Times New Roman"/>
          <w:sz w:val="28"/>
          <w:szCs w:val="28"/>
          <w:lang w:val="sq-AL"/>
        </w:rPr>
        <w:t>ç</w:t>
      </w:r>
      <w:r w:rsidRPr="0009700D">
        <w:rPr>
          <w:rFonts w:ascii="Times New Roman" w:hAnsi="Times New Roman" w:cs="Times New Roman"/>
          <w:sz w:val="28"/>
          <w:szCs w:val="28"/>
          <w:lang w:val="sq-AL"/>
        </w:rPr>
        <w:t xml:space="preserve">ështje me rëndësi strategjike për vendin, ekonominë, shoqërinë. Një ndër pyetjet drejtuar qytetarëve konsistonte në 9ështjen nëse duhen ashpërsuar dënimet për personat përsëritës në kryerjen e krimeve të rënda kundër personit, duke e dyfishuar dënimin për ta dhe duke hequr të drejtën e gjykimit të shkurtuar për autorët që kryejnë dhunë në familje dhe krime ndaj fëmijëve (pyetja nr. 2). </w:t>
      </w:r>
    </w:p>
    <w:p w14:paraId="03069387" w14:textId="2160F552" w:rsidR="002B637F" w:rsidRPr="0009700D" w:rsidRDefault="002B637F" w:rsidP="00DD75FA">
      <w:pPr>
        <w:jc w:val="both"/>
        <w:rPr>
          <w:rFonts w:ascii="Times New Roman" w:hAnsi="Times New Roman" w:cs="Times New Roman"/>
          <w:sz w:val="28"/>
          <w:szCs w:val="28"/>
          <w:lang w:val="sq-AL"/>
        </w:rPr>
      </w:pPr>
      <w:r w:rsidRPr="0009700D">
        <w:rPr>
          <w:rFonts w:ascii="Times New Roman" w:hAnsi="Times New Roman" w:cs="Times New Roman"/>
          <w:sz w:val="28"/>
          <w:szCs w:val="28"/>
          <w:lang w:val="sq-AL"/>
        </w:rPr>
        <w:t>Si bazë arsyetuese për përcaktimin e kësaj pyetjeje, është parashikuar se kjo masë garanton që autorët përsëritës të krimeve të rënda kundër personit të marrin dënime edhe më të ashpra se ato që parashikojnë ligjet në fuqi, ndërkohë që personat që ushtrojnë dhunë në familje dhe krime kundër fëmijëve të mos kenë mundësi të përfitojnë ulje dënimi prej gjykimit të shkurtuar.</w:t>
      </w:r>
    </w:p>
    <w:p w14:paraId="705AD8FE" w14:textId="2E5462CD" w:rsidR="00BA3E4C" w:rsidRPr="0009700D" w:rsidRDefault="002B637F" w:rsidP="00DD75FA">
      <w:pPr>
        <w:jc w:val="both"/>
        <w:rPr>
          <w:rFonts w:ascii="Times New Roman" w:hAnsi="Times New Roman" w:cs="Times New Roman"/>
          <w:sz w:val="28"/>
          <w:szCs w:val="28"/>
          <w:lang w:val="sq-AL"/>
        </w:rPr>
      </w:pPr>
      <w:r w:rsidRPr="0009700D">
        <w:rPr>
          <w:rFonts w:ascii="Times New Roman" w:hAnsi="Times New Roman" w:cs="Times New Roman"/>
          <w:sz w:val="28"/>
          <w:szCs w:val="28"/>
          <w:lang w:val="sq-AL"/>
        </w:rPr>
        <w:t>Në funksion të vlerësimit të nevojës e domosdoshmërisë së ndërmarrjes së nismës, si dhe ligjshmërisë së kësaj të fundit në raport me kuadrin ligjor në fuqi, Ministri i Drejtësisë ka ngritur grupin e brendshëm të punës me urdhrin nr. 140, datë 19.4.2022. Sipas parashikimeve të këtij urdhri, grupi i punës ka për dety</w:t>
      </w:r>
      <w:r w:rsidR="00A25888" w:rsidRPr="0009700D">
        <w:rPr>
          <w:rFonts w:ascii="Times New Roman" w:hAnsi="Times New Roman" w:cs="Times New Roman"/>
          <w:sz w:val="28"/>
          <w:szCs w:val="28"/>
          <w:lang w:val="sq-AL"/>
        </w:rPr>
        <w:t>r</w:t>
      </w:r>
      <w:r w:rsidRPr="0009700D">
        <w:rPr>
          <w:rFonts w:ascii="Times New Roman" w:hAnsi="Times New Roman" w:cs="Times New Roman"/>
          <w:sz w:val="28"/>
          <w:szCs w:val="28"/>
          <w:lang w:val="sq-AL"/>
        </w:rPr>
        <w:t xml:space="preserve">ë hartimin e analizës mbi vlerësimin e </w:t>
      </w:r>
      <w:r w:rsidR="00A25888" w:rsidRPr="0009700D">
        <w:rPr>
          <w:rFonts w:ascii="Times New Roman" w:hAnsi="Times New Roman" w:cs="Times New Roman"/>
          <w:sz w:val="28"/>
          <w:szCs w:val="28"/>
          <w:lang w:val="sq-AL"/>
        </w:rPr>
        <w:t>mundësisë</w:t>
      </w:r>
      <w:r w:rsidRPr="0009700D">
        <w:rPr>
          <w:rFonts w:ascii="Times New Roman" w:hAnsi="Times New Roman" w:cs="Times New Roman"/>
          <w:sz w:val="28"/>
          <w:szCs w:val="28"/>
          <w:lang w:val="sq-AL"/>
        </w:rPr>
        <w:t xml:space="preserve"> për ndërhyrje të mundshme në legjislacionin e fushës së drejtësisë, duke studiuar, nëse ka, edhe modele të vendeve të tjera, për ashpërsimin e dënimit për autorët përsëritës të veprave penale si dhe për përjashtimin </w:t>
      </w:r>
      <w:r w:rsidRPr="0009700D">
        <w:rPr>
          <w:rFonts w:ascii="Times New Roman" w:hAnsi="Times New Roman" w:cs="Times New Roman"/>
          <w:sz w:val="28"/>
          <w:szCs w:val="28"/>
          <w:lang w:val="sq-AL"/>
        </w:rPr>
        <w:lastRenderedPageBreak/>
        <w:t>nga e drejta për të kërkuar gjykim të shkurtuar për autorët e dhunës në familje dhe krimeve ndaj fëmijëve.</w:t>
      </w:r>
    </w:p>
    <w:p w14:paraId="735E5579" w14:textId="77777777" w:rsidR="006F360C" w:rsidRPr="0009700D" w:rsidRDefault="004A1B14" w:rsidP="00DD75FA">
      <w:pPr>
        <w:jc w:val="both"/>
        <w:rPr>
          <w:rFonts w:ascii="Times New Roman" w:hAnsi="Times New Roman" w:cs="Times New Roman"/>
          <w:b/>
          <w:sz w:val="28"/>
          <w:szCs w:val="28"/>
          <w:lang w:val="sq-AL"/>
        </w:rPr>
      </w:pPr>
      <w:r w:rsidRPr="0009700D">
        <w:rPr>
          <w:rFonts w:ascii="Times New Roman" w:hAnsi="Times New Roman" w:cs="Times New Roman"/>
          <w:b/>
          <w:sz w:val="28"/>
          <w:szCs w:val="28"/>
          <w:lang w:val="sq-AL"/>
        </w:rPr>
        <w:t>II.</w:t>
      </w:r>
      <w:r w:rsidR="000E6BBD" w:rsidRPr="0009700D">
        <w:rPr>
          <w:rFonts w:ascii="Times New Roman" w:hAnsi="Times New Roman" w:cs="Times New Roman"/>
          <w:b/>
          <w:sz w:val="28"/>
          <w:szCs w:val="28"/>
          <w:lang w:val="sq-AL"/>
        </w:rPr>
        <w:t xml:space="preserve">VLERËSIMI I </w:t>
      </w:r>
      <w:r w:rsidR="001E79F6" w:rsidRPr="0009700D">
        <w:rPr>
          <w:rFonts w:ascii="Times New Roman" w:hAnsi="Times New Roman" w:cs="Times New Roman"/>
          <w:b/>
          <w:sz w:val="28"/>
          <w:szCs w:val="28"/>
          <w:lang w:val="sq-AL"/>
        </w:rPr>
        <w:t xml:space="preserve">PROJEKT VENDIMIT </w:t>
      </w:r>
      <w:r w:rsidR="000E6BBD" w:rsidRPr="0009700D">
        <w:rPr>
          <w:rFonts w:ascii="Times New Roman" w:hAnsi="Times New Roman" w:cs="Times New Roman"/>
          <w:b/>
          <w:sz w:val="28"/>
          <w:szCs w:val="28"/>
          <w:lang w:val="sq-AL"/>
        </w:rPr>
        <w:t>NË RAPORT ME PROGRAMIN POLITIK TË KËSHILLIT TË MINISTRAVE, ME PROGRAMIN ANALITIK TË AKTEVE DHE DOKUMENTE TË TJERA POLITIKE</w:t>
      </w:r>
      <w:r w:rsidR="006F360C" w:rsidRPr="0009700D">
        <w:rPr>
          <w:rFonts w:ascii="Times New Roman" w:hAnsi="Times New Roman" w:cs="Times New Roman"/>
          <w:b/>
          <w:sz w:val="28"/>
          <w:szCs w:val="28"/>
          <w:lang w:val="sq-AL"/>
        </w:rPr>
        <w:t>.</w:t>
      </w:r>
    </w:p>
    <w:p w14:paraId="3AE8685E" w14:textId="73FB745D" w:rsidR="00B33D9E" w:rsidRPr="0009700D" w:rsidRDefault="00D63D08" w:rsidP="00DD75FA">
      <w:pPr>
        <w:jc w:val="both"/>
        <w:rPr>
          <w:rFonts w:ascii="Times New Roman" w:hAnsi="Times New Roman" w:cs="Times New Roman"/>
          <w:sz w:val="28"/>
          <w:szCs w:val="28"/>
          <w:highlight w:val="yellow"/>
          <w:lang w:val="sq-AL"/>
        </w:rPr>
      </w:pPr>
      <w:r w:rsidRPr="0009700D">
        <w:rPr>
          <w:rFonts w:ascii="Times New Roman" w:hAnsi="Times New Roman" w:cs="Times New Roman"/>
          <w:sz w:val="28"/>
          <w:szCs w:val="28"/>
          <w:lang w:val="sq-AL"/>
        </w:rPr>
        <w:t xml:space="preserve">Ky projektvendim nuk </w:t>
      </w:r>
      <w:r w:rsidR="00E33F3B" w:rsidRPr="0009700D">
        <w:rPr>
          <w:rFonts w:ascii="Times New Roman" w:hAnsi="Times New Roman" w:cs="Times New Roman"/>
          <w:sz w:val="28"/>
          <w:szCs w:val="28"/>
          <w:lang w:val="sq-AL"/>
        </w:rPr>
        <w:t>ë</w:t>
      </w:r>
      <w:r w:rsidRPr="0009700D">
        <w:rPr>
          <w:rFonts w:ascii="Times New Roman" w:hAnsi="Times New Roman" w:cs="Times New Roman"/>
          <w:sz w:val="28"/>
          <w:szCs w:val="28"/>
          <w:lang w:val="sq-AL"/>
        </w:rPr>
        <w:t>sht</w:t>
      </w:r>
      <w:r w:rsidR="00E33F3B" w:rsidRPr="0009700D">
        <w:rPr>
          <w:rFonts w:ascii="Times New Roman" w:hAnsi="Times New Roman" w:cs="Times New Roman"/>
          <w:sz w:val="28"/>
          <w:szCs w:val="28"/>
          <w:lang w:val="sq-AL"/>
        </w:rPr>
        <w:t>ë</w:t>
      </w:r>
      <w:r w:rsidRPr="0009700D">
        <w:rPr>
          <w:rFonts w:ascii="Times New Roman" w:hAnsi="Times New Roman" w:cs="Times New Roman"/>
          <w:sz w:val="28"/>
          <w:szCs w:val="28"/>
          <w:lang w:val="sq-AL"/>
        </w:rPr>
        <w:t xml:space="preserve"> i parashikuar n</w:t>
      </w:r>
      <w:r w:rsidR="00E33F3B" w:rsidRPr="0009700D">
        <w:rPr>
          <w:rFonts w:ascii="Times New Roman" w:hAnsi="Times New Roman" w:cs="Times New Roman"/>
          <w:sz w:val="28"/>
          <w:szCs w:val="28"/>
          <w:lang w:val="sq-AL"/>
        </w:rPr>
        <w:t>ë</w:t>
      </w:r>
      <w:r w:rsidRPr="0009700D">
        <w:rPr>
          <w:rFonts w:ascii="Times New Roman" w:hAnsi="Times New Roman" w:cs="Times New Roman"/>
          <w:sz w:val="28"/>
          <w:szCs w:val="28"/>
          <w:lang w:val="sq-AL"/>
        </w:rPr>
        <w:t xml:space="preserve"> Programin e P</w:t>
      </w:r>
      <w:r w:rsidR="00E33F3B" w:rsidRPr="0009700D">
        <w:rPr>
          <w:rFonts w:ascii="Times New Roman" w:hAnsi="Times New Roman" w:cs="Times New Roman"/>
          <w:sz w:val="28"/>
          <w:szCs w:val="28"/>
          <w:lang w:val="sq-AL"/>
        </w:rPr>
        <w:t>ë</w:t>
      </w:r>
      <w:r w:rsidRPr="0009700D">
        <w:rPr>
          <w:rFonts w:ascii="Times New Roman" w:hAnsi="Times New Roman" w:cs="Times New Roman"/>
          <w:sz w:val="28"/>
          <w:szCs w:val="28"/>
          <w:lang w:val="sq-AL"/>
        </w:rPr>
        <w:t>rgjithsh</w:t>
      </w:r>
      <w:r w:rsidR="00E33F3B" w:rsidRPr="0009700D">
        <w:rPr>
          <w:rFonts w:ascii="Times New Roman" w:hAnsi="Times New Roman" w:cs="Times New Roman"/>
          <w:sz w:val="28"/>
          <w:szCs w:val="28"/>
          <w:lang w:val="sq-AL"/>
        </w:rPr>
        <w:t>ë</w:t>
      </w:r>
      <w:r w:rsidRPr="0009700D">
        <w:rPr>
          <w:rFonts w:ascii="Times New Roman" w:hAnsi="Times New Roman" w:cs="Times New Roman"/>
          <w:sz w:val="28"/>
          <w:szCs w:val="28"/>
          <w:lang w:val="sq-AL"/>
        </w:rPr>
        <w:t>m Analitik t</w:t>
      </w:r>
      <w:r w:rsidR="00E33F3B" w:rsidRPr="0009700D">
        <w:rPr>
          <w:rFonts w:ascii="Times New Roman" w:hAnsi="Times New Roman" w:cs="Times New Roman"/>
          <w:sz w:val="28"/>
          <w:szCs w:val="28"/>
          <w:lang w:val="sq-AL"/>
        </w:rPr>
        <w:t>ë</w:t>
      </w:r>
      <w:r w:rsidRPr="0009700D">
        <w:rPr>
          <w:rFonts w:ascii="Times New Roman" w:hAnsi="Times New Roman" w:cs="Times New Roman"/>
          <w:sz w:val="28"/>
          <w:szCs w:val="28"/>
          <w:lang w:val="sq-AL"/>
        </w:rPr>
        <w:t xml:space="preserve"> </w:t>
      </w:r>
      <w:proofErr w:type="spellStart"/>
      <w:r w:rsidRPr="0009700D">
        <w:rPr>
          <w:rFonts w:ascii="Times New Roman" w:hAnsi="Times New Roman" w:cs="Times New Roman"/>
          <w:sz w:val="28"/>
          <w:szCs w:val="28"/>
          <w:lang w:val="sq-AL"/>
        </w:rPr>
        <w:t>Projektakteve</w:t>
      </w:r>
      <w:proofErr w:type="spellEnd"/>
      <w:r w:rsidRPr="0009700D">
        <w:rPr>
          <w:rFonts w:ascii="Times New Roman" w:hAnsi="Times New Roman" w:cs="Times New Roman"/>
          <w:sz w:val="28"/>
          <w:szCs w:val="28"/>
          <w:lang w:val="sq-AL"/>
        </w:rPr>
        <w:t xml:space="preserve"> p</w:t>
      </w:r>
      <w:r w:rsidR="00E33F3B" w:rsidRPr="0009700D">
        <w:rPr>
          <w:rFonts w:ascii="Times New Roman" w:hAnsi="Times New Roman" w:cs="Times New Roman"/>
          <w:sz w:val="28"/>
          <w:szCs w:val="28"/>
          <w:lang w:val="sq-AL"/>
        </w:rPr>
        <w:t>ë</w:t>
      </w:r>
      <w:r w:rsidRPr="0009700D">
        <w:rPr>
          <w:rFonts w:ascii="Times New Roman" w:hAnsi="Times New Roman" w:cs="Times New Roman"/>
          <w:sz w:val="28"/>
          <w:szCs w:val="28"/>
          <w:lang w:val="sq-AL"/>
        </w:rPr>
        <w:t>r vitin 2022 p</w:t>
      </w:r>
      <w:r w:rsidR="00E33F3B" w:rsidRPr="0009700D">
        <w:rPr>
          <w:rFonts w:ascii="Times New Roman" w:hAnsi="Times New Roman" w:cs="Times New Roman"/>
          <w:sz w:val="28"/>
          <w:szCs w:val="28"/>
          <w:lang w:val="sq-AL"/>
        </w:rPr>
        <w:t>ë</w:t>
      </w:r>
      <w:r w:rsidRPr="0009700D">
        <w:rPr>
          <w:rFonts w:ascii="Times New Roman" w:hAnsi="Times New Roman" w:cs="Times New Roman"/>
          <w:sz w:val="28"/>
          <w:szCs w:val="28"/>
          <w:lang w:val="sq-AL"/>
        </w:rPr>
        <w:t>r Ministrin</w:t>
      </w:r>
      <w:r w:rsidR="00E33F3B" w:rsidRPr="0009700D">
        <w:rPr>
          <w:rFonts w:ascii="Times New Roman" w:hAnsi="Times New Roman" w:cs="Times New Roman"/>
          <w:sz w:val="28"/>
          <w:szCs w:val="28"/>
          <w:lang w:val="sq-AL"/>
        </w:rPr>
        <w:t>ë</w:t>
      </w:r>
      <w:r w:rsidRPr="0009700D">
        <w:rPr>
          <w:rFonts w:ascii="Times New Roman" w:hAnsi="Times New Roman" w:cs="Times New Roman"/>
          <w:sz w:val="28"/>
          <w:szCs w:val="28"/>
          <w:lang w:val="sq-AL"/>
        </w:rPr>
        <w:t xml:space="preserve"> e Drejt</w:t>
      </w:r>
      <w:r w:rsidR="00E33F3B" w:rsidRPr="0009700D">
        <w:rPr>
          <w:rFonts w:ascii="Times New Roman" w:hAnsi="Times New Roman" w:cs="Times New Roman"/>
          <w:sz w:val="28"/>
          <w:szCs w:val="28"/>
          <w:lang w:val="sq-AL"/>
        </w:rPr>
        <w:t>ë</w:t>
      </w:r>
      <w:r w:rsidRPr="0009700D">
        <w:rPr>
          <w:rFonts w:ascii="Times New Roman" w:hAnsi="Times New Roman" w:cs="Times New Roman"/>
          <w:sz w:val="28"/>
          <w:szCs w:val="28"/>
          <w:lang w:val="sq-AL"/>
        </w:rPr>
        <w:t>sis</w:t>
      </w:r>
      <w:r w:rsidR="00E33F3B" w:rsidRPr="0009700D">
        <w:rPr>
          <w:rFonts w:ascii="Times New Roman" w:hAnsi="Times New Roman" w:cs="Times New Roman"/>
          <w:sz w:val="28"/>
          <w:szCs w:val="28"/>
          <w:lang w:val="sq-AL"/>
        </w:rPr>
        <w:t>ë</w:t>
      </w:r>
      <w:r w:rsidR="00B33D9E" w:rsidRPr="0009700D">
        <w:rPr>
          <w:rFonts w:ascii="Times New Roman" w:hAnsi="Times New Roman" w:cs="Times New Roman"/>
          <w:sz w:val="28"/>
          <w:szCs w:val="28"/>
          <w:lang w:val="sq-AL"/>
        </w:rPr>
        <w:t xml:space="preserve">. </w:t>
      </w:r>
      <w:r w:rsidR="0049662F" w:rsidRPr="0009700D">
        <w:rPr>
          <w:rFonts w:ascii="Times New Roman" w:hAnsi="Times New Roman" w:cs="Times New Roman"/>
          <w:sz w:val="28"/>
          <w:szCs w:val="28"/>
          <w:lang w:val="sq-AL"/>
        </w:rPr>
        <w:t>Hartimi i këtij projektvendimi vjen si pasojë e procesit gjithëpërfshirës të Këshillimit Kombëtar</w:t>
      </w:r>
      <w:r w:rsidR="00BA3E4C" w:rsidRPr="0009700D">
        <w:rPr>
          <w:rFonts w:ascii="Times New Roman" w:hAnsi="Times New Roman" w:cs="Times New Roman"/>
          <w:sz w:val="28"/>
          <w:szCs w:val="28"/>
          <w:lang w:val="sq-AL"/>
        </w:rPr>
        <w:t xml:space="preserve"> (pyetja nr. 2)</w:t>
      </w:r>
      <w:r w:rsidR="0049662F" w:rsidRPr="0009700D">
        <w:rPr>
          <w:rFonts w:ascii="Times New Roman" w:hAnsi="Times New Roman" w:cs="Times New Roman"/>
          <w:sz w:val="28"/>
          <w:szCs w:val="28"/>
          <w:lang w:val="sq-AL"/>
        </w:rPr>
        <w:t>.</w:t>
      </w:r>
    </w:p>
    <w:p w14:paraId="735E557C" w14:textId="77777777" w:rsidR="004F60C5" w:rsidRPr="0009700D" w:rsidRDefault="000E6BBD" w:rsidP="00DD75FA">
      <w:pPr>
        <w:jc w:val="both"/>
        <w:rPr>
          <w:rFonts w:ascii="Times New Roman" w:hAnsi="Times New Roman" w:cs="Times New Roman"/>
          <w:b/>
          <w:sz w:val="28"/>
          <w:szCs w:val="28"/>
          <w:lang w:val="sq-AL"/>
        </w:rPr>
      </w:pPr>
      <w:r w:rsidRPr="0009700D">
        <w:rPr>
          <w:rFonts w:ascii="Times New Roman" w:hAnsi="Times New Roman" w:cs="Times New Roman"/>
          <w:b/>
          <w:sz w:val="28"/>
          <w:szCs w:val="28"/>
          <w:lang w:val="sq-AL"/>
        </w:rPr>
        <w:t>III.</w:t>
      </w:r>
      <w:r w:rsidRPr="0009700D">
        <w:rPr>
          <w:rFonts w:ascii="Times New Roman" w:hAnsi="Times New Roman" w:cs="Times New Roman"/>
          <w:b/>
          <w:sz w:val="28"/>
          <w:szCs w:val="28"/>
          <w:lang w:val="sq-AL"/>
        </w:rPr>
        <w:tab/>
        <w:t xml:space="preserve">ARGUMENTIMI </w:t>
      </w:r>
      <w:r w:rsidR="00817203" w:rsidRPr="0009700D">
        <w:rPr>
          <w:rFonts w:ascii="Times New Roman" w:hAnsi="Times New Roman" w:cs="Times New Roman"/>
          <w:b/>
          <w:sz w:val="28"/>
          <w:szCs w:val="28"/>
          <w:lang w:val="sq-AL"/>
        </w:rPr>
        <w:t xml:space="preserve">I PROJEKT </w:t>
      </w:r>
      <w:r w:rsidRPr="0009700D">
        <w:rPr>
          <w:rFonts w:ascii="Times New Roman" w:hAnsi="Times New Roman" w:cs="Times New Roman"/>
          <w:b/>
          <w:sz w:val="28"/>
          <w:szCs w:val="28"/>
          <w:lang w:val="sq-AL"/>
        </w:rPr>
        <w:t>VENDIMIT LIDHUR ME PËRPARËSITË, PROBLEMATIKAT DHE EFEKTET E PRITSHME</w:t>
      </w:r>
    </w:p>
    <w:p w14:paraId="1777735F" w14:textId="5310389A" w:rsidR="008C2F12" w:rsidRPr="0009700D" w:rsidRDefault="00BA3E4C" w:rsidP="00CA0C39">
      <w:pPr>
        <w:contextualSpacing/>
        <w:jc w:val="both"/>
        <w:rPr>
          <w:rFonts w:ascii="Times New Roman" w:hAnsi="Times New Roman" w:cs="Times New Roman"/>
          <w:sz w:val="28"/>
          <w:szCs w:val="28"/>
          <w:shd w:val="clear" w:color="auto" w:fill="FFFFFF"/>
          <w:lang w:val="sq-AL"/>
        </w:rPr>
      </w:pPr>
      <w:r w:rsidRPr="0009700D">
        <w:rPr>
          <w:rFonts w:ascii="Times New Roman" w:hAnsi="Times New Roman" w:cs="Times New Roman"/>
          <w:sz w:val="28"/>
          <w:szCs w:val="28"/>
          <w:lang w:val="sq-AL"/>
        </w:rPr>
        <w:t xml:space="preserve">Instituti i “gjykimit të shkurtuar” parashikohet nga nenet 403-406 të Kodit të Procedurës </w:t>
      </w:r>
      <w:r w:rsidR="008C2F12" w:rsidRPr="0009700D">
        <w:rPr>
          <w:rFonts w:ascii="Times New Roman" w:hAnsi="Times New Roman" w:cs="Times New Roman"/>
          <w:sz w:val="28"/>
          <w:szCs w:val="28"/>
          <w:lang w:val="sq-AL"/>
        </w:rPr>
        <w:t xml:space="preserve">Penale, </w:t>
      </w:r>
      <w:r w:rsidR="008C2F12" w:rsidRPr="0009700D">
        <w:rPr>
          <w:rFonts w:ascii="Times New Roman" w:hAnsi="Times New Roman" w:cs="Times New Roman"/>
          <w:sz w:val="28"/>
          <w:szCs w:val="28"/>
          <w:shd w:val="clear" w:color="auto" w:fill="FFFFFF"/>
          <w:lang w:val="sq-AL"/>
        </w:rPr>
        <w:t>kur i pandehuri ka bërë kërkesë që të procedohet me këtë lloj gjykimi, nëse çmon se çështja mund të zgjidhet në gjendjen që janë aktet, vendos gjykimin e shkurtuar.</w:t>
      </w:r>
      <w:r w:rsidR="00CA0C39" w:rsidRPr="0009700D">
        <w:rPr>
          <w:rFonts w:ascii="Times New Roman" w:hAnsi="Times New Roman" w:cs="Times New Roman"/>
          <w:sz w:val="28"/>
          <w:szCs w:val="28"/>
          <w:shd w:val="clear" w:color="auto" w:fill="FFFFFF"/>
          <w:lang w:val="sq-AL"/>
        </w:rPr>
        <w:t xml:space="preserve"> Ky gjykim eviton fazën e hetimit gjyqësor, duke zhvilluar gjykimin në gjendjen që janë aktet duke mundësuar kështu </w:t>
      </w:r>
      <w:proofErr w:type="spellStart"/>
      <w:r w:rsidR="00CA0C39" w:rsidRPr="0009700D">
        <w:rPr>
          <w:rFonts w:ascii="Times New Roman" w:hAnsi="Times New Roman" w:cs="Times New Roman"/>
          <w:sz w:val="28"/>
          <w:szCs w:val="28"/>
          <w:shd w:val="clear" w:color="auto" w:fill="FFFFFF"/>
          <w:lang w:val="sq-AL"/>
        </w:rPr>
        <w:t>mirëadministrimin</w:t>
      </w:r>
      <w:proofErr w:type="spellEnd"/>
      <w:r w:rsidR="00CA0C39" w:rsidRPr="0009700D">
        <w:rPr>
          <w:rFonts w:ascii="Times New Roman" w:hAnsi="Times New Roman" w:cs="Times New Roman"/>
          <w:sz w:val="28"/>
          <w:szCs w:val="28"/>
          <w:shd w:val="clear" w:color="auto" w:fill="FFFFFF"/>
          <w:lang w:val="sq-AL"/>
        </w:rPr>
        <w:t xml:space="preserve"> e sistemit të drejtësisë. Duke qenë se autori i veprës penale kërkon që çështja të zgjidhet në gjendjen që janë aktet përfiton një ulje dënimi prej 1/3 të masës së dënimit që gjykata jep për veprën apo veprat penale të kryera.</w:t>
      </w:r>
    </w:p>
    <w:p w14:paraId="325CDBB1" w14:textId="77777777" w:rsidR="00BA3E4C" w:rsidRPr="0009700D" w:rsidRDefault="00BA3E4C" w:rsidP="00CA0C39">
      <w:pPr>
        <w:contextualSpacing/>
        <w:jc w:val="both"/>
        <w:rPr>
          <w:rFonts w:ascii="Times New Roman" w:hAnsi="Times New Roman" w:cs="Times New Roman"/>
          <w:sz w:val="28"/>
          <w:szCs w:val="28"/>
          <w:lang w:val="sq-AL"/>
        </w:rPr>
      </w:pPr>
      <w:r w:rsidRPr="0009700D">
        <w:rPr>
          <w:rFonts w:ascii="Times New Roman" w:hAnsi="Times New Roman" w:cs="Times New Roman"/>
          <w:sz w:val="28"/>
          <w:szCs w:val="28"/>
          <w:lang w:val="sq-AL"/>
        </w:rPr>
        <w:t xml:space="preserve">Neni 403/1 i Kodit të Procedurës Penale parashikon: </w:t>
      </w:r>
    </w:p>
    <w:p w14:paraId="2F64F25D" w14:textId="77777777" w:rsidR="00BA3E4C" w:rsidRPr="0009700D" w:rsidRDefault="00BA3E4C" w:rsidP="00CA0C39">
      <w:pPr>
        <w:spacing w:after="0"/>
        <w:contextualSpacing/>
        <w:jc w:val="both"/>
        <w:rPr>
          <w:rFonts w:ascii="Times New Roman" w:hAnsi="Times New Roman" w:cs="Times New Roman"/>
          <w:i/>
          <w:sz w:val="28"/>
          <w:szCs w:val="28"/>
          <w:lang w:val="sq-AL"/>
        </w:rPr>
      </w:pPr>
      <w:r w:rsidRPr="0009700D">
        <w:rPr>
          <w:rFonts w:ascii="Times New Roman" w:hAnsi="Times New Roman" w:cs="Times New Roman"/>
          <w:i/>
          <w:sz w:val="28"/>
          <w:szCs w:val="28"/>
          <w:lang w:val="sq-AL"/>
        </w:rPr>
        <w:t>“1. Kërkesa për gjykimin e shkurtuar paraqitet nga i pandehuri ose mbrojtësi i tij me autorizim të posaçëm në seancën paraprake ose në seancë gjyqësore kur procedohet sipas nenit 400 dhe paragrafit 3, të nenit 406/ç, të këtij Kodi, me pasojë mospranimi.</w:t>
      </w:r>
    </w:p>
    <w:p w14:paraId="4EB2A430" w14:textId="77777777" w:rsidR="00BA3E4C" w:rsidRPr="0009700D" w:rsidRDefault="00BA3E4C" w:rsidP="00CA0C39">
      <w:pPr>
        <w:spacing w:after="0"/>
        <w:contextualSpacing/>
        <w:jc w:val="both"/>
        <w:rPr>
          <w:rFonts w:ascii="Times New Roman" w:hAnsi="Times New Roman" w:cs="Times New Roman"/>
          <w:i/>
          <w:sz w:val="28"/>
          <w:szCs w:val="28"/>
          <w:lang w:val="sq-AL"/>
        </w:rPr>
      </w:pPr>
      <w:r w:rsidRPr="0009700D">
        <w:rPr>
          <w:rFonts w:ascii="Times New Roman" w:hAnsi="Times New Roman" w:cs="Times New Roman"/>
          <w:b/>
          <w:i/>
          <w:sz w:val="28"/>
          <w:szCs w:val="28"/>
          <w:lang w:val="sq-AL"/>
        </w:rPr>
        <w:t>2. Nuk lejohet kërkesa për gjykim të shkurtuar për veprat penale për të cilat parashikohet dënim me burgim të përjetshëm</w:t>
      </w:r>
      <w:r w:rsidRPr="0009700D">
        <w:rPr>
          <w:rFonts w:ascii="Times New Roman" w:hAnsi="Times New Roman" w:cs="Times New Roman"/>
          <w:i/>
          <w:sz w:val="28"/>
          <w:szCs w:val="28"/>
          <w:lang w:val="sq-AL"/>
        </w:rPr>
        <w:t>.”</w:t>
      </w:r>
    </w:p>
    <w:p w14:paraId="0F0F8C83" w14:textId="05CEFD80" w:rsidR="00CA0C39" w:rsidRPr="0009700D" w:rsidRDefault="00BA3E4C" w:rsidP="00CA0C39">
      <w:pPr>
        <w:spacing w:after="0"/>
        <w:contextualSpacing/>
        <w:jc w:val="both"/>
        <w:rPr>
          <w:rFonts w:ascii="Times New Roman" w:hAnsi="Times New Roman" w:cs="Times New Roman"/>
          <w:sz w:val="28"/>
          <w:szCs w:val="28"/>
          <w:lang w:val="sq-AL"/>
        </w:rPr>
      </w:pPr>
      <w:r w:rsidRPr="0009700D">
        <w:rPr>
          <w:rFonts w:ascii="Times New Roman" w:hAnsi="Times New Roman" w:cs="Times New Roman"/>
          <w:sz w:val="28"/>
          <w:szCs w:val="28"/>
          <w:lang w:val="sq-AL"/>
        </w:rPr>
        <w:t>Neni 406/1: “</w:t>
      </w:r>
      <w:r w:rsidRPr="0009700D">
        <w:rPr>
          <w:rFonts w:ascii="Times New Roman" w:hAnsi="Times New Roman" w:cs="Times New Roman"/>
          <w:i/>
          <w:sz w:val="28"/>
          <w:szCs w:val="28"/>
          <w:lang w:val="sq-AL"/>
        </w:rPr>
        <w:t>1. Kur jep vendim dënimi gjykata e ul dënimin me burgim ose gjobë me një të tretën</w:t>
      </w:r>
      <w:r w:rsidRPr="0009700D">
        <w:rPr>
          <w:rFonts w:ascii="Times New Roman" w:hAnsi="Times New Roman" w:cs="Times New Roman"/>
          <w:sz w:val="28"/>
          <w:szCs w:val="28"/>
          <w:lang w:val="sq-AL"/>
        </w:rPr>
        <w:t>”.</w:t>
      </w:r>
    </w:p>
    <w:p w14:paraId="70DFC07C" w14:textId="77777777" w:rsidR="00CA0C39" w:rsidRPr="0009700D" w:rsidRDefault="00CA0C39" w:rsidP="00CA0C39">
      <w:pPr>
        <w:spacing w:after="0"/>
        <w:contextualSpacing/>
        <w:jc w:val="both"/>
        <w:rPr>
          <w:rFonts w:ascii="Times New Roman" w:hAnsi="Times New Roman" w:cs="Times New Roman"/>
          <w:sz w:val="28"/>
          <w:szCs w:val="28"/>
          <w:lang w:val="sq-AL"/>
        </w:rPr>
      </w:pPr>
    </w:p>
    <w:p w14:paraId="35110676" w14:textId="34CF65DB" w:rsidR="00BA3E4C" w:rsidRPr="0009700D" w:rsidRDefault="00BA3E4C" w:rsidP="00CA0C39">
      <w:pPr>
        <w:spacing w:after="0"/>
        <w:contextualSpacing/>
        <w:jc w:val="both"/>
        <w:rPr>
          <w:rFonts w:ascii="Times New Roman" w:hAnsi="Times New Roman" w:cs="Times New Roman"/>
          <w:sz w:val="28"/>
          <w:szCs w:val="28"/>
          <w:lang w:val="sq-AL"/>
        </w:rPr>
      </w:pPr>
      <w:r w:rsidRPr="0009700D">
        <w:rPr>
          <w:rFonts w:ascii="Times New Roman" w:hAnsi="Times New Roman" w:cs="Times New Roman"/>
          <w:sz w:val="28"/>
          <w:szCs w:val="28"/>
          <w:lang w:val="sq-AL"/>
        </w:rPr>
        <w:t xml:space="preserve">Nga përmbajtja e dispozitave të mësipërme rezulton se ky lloj gjykimi, i cilësuar nga legjislacioni procedural penal si formë e posaçme e procedimit gjyqësor ndryshon nga gjykimi i zakonshëm, për shkak se aplikohet vetëm mbi kërkesën e të pandehurit, e cila mund të paraqitet në seancë paraprake ose në seancë gjyqësore kur procedohet </w:t>
      </w:r>
      <w:r w:rsidRPr="0009700D">
        <w:rPr>
          <w:rFonts w:ascii="Times New Roman" w:hAnsi="Times New Roman" w:cs="Times New Roman"/>
          <w:sz w:val="28"/>
          <w:szCs w:val="28"/>
          <w:lang w:val="sq-AL"/>
        </w:rPr>
        <w:lastRenderedPageBreak/>
        <w:t xml:space="preserve">sipas rregullave për gjykimin e drejtpërdrejtë apo të kur është kundërshtuar urdhri penal. Ky lloj gjykimi ofron shpejtësi dhe ekonomi gjyqësore pasi </w:t>
      </w:r>
      <w:proofErr w:type="spellStart"/>
      <w:r w:rsidRPr="0009700D">
        <w:rPr>
          <w:rFonts w:ascii="Times New Roman" w:hAnsi="Times New Roman" w:cs="Times New Roman"/>
          <w:sz w:val="28"/>
          <w:szCs w:val="28"/>
          <w:lang w:val="sq-AL"/>
        </w:rPr>
        <w:t>ezauron</w:t>
      </w:r>
      <w:proofErr w:type="spellEnd"/>
      <w:r w:rsidRPr="0009700D">
        <w:rPr>
          <w:rFonts w:ascii="Times New Roman" w:hAnsi="Times New Roman" w:cs="Times New Roman"/>
          <w:sz w:val="28"/>
          <w:szCs w:val="28"/>
          <w:lang w:val="sq-AL"/>
        </w:rPr>
        <w:t xml:space="preserve"> formën e zakonshme </w:t>
      </w:r>
      <w:r w:rsidR="00191302" w:rsidRPr="0009700D">
        <w:rPr>
          <w:rFonts w:ascii="Times New Roman" w:hAnsi="Times New Roman" w:cs="Times New Roman"/>
          <w:sz w:val="28"/>
          <w:szCs w:val="28"/>
          <w:lang w:val="sq-AL"/>
        </w:rPr>
        <w:t>procedurale</w:t>
      </w:r>
      <w:r w:rsidRPr="0009700D">
        <w:rPr>
          <w:rFonts w:ascii="Times New Roman" w:hAnsi="Times New Roman" w:cs="Times New Roman"/>
          <w:sz w:val="28"/>
          <w:szCs w:val="28"/>
          <w:lang w:val="sq-AL"/>
        </w:rPr>
        <w:t xml:space="preserve"> të gjykimit. Gjithashtu, ky lloj gjykimi, nisur nga fakti që zbatohet vetëm në bazë të kërkimit të </w:t>
      </w:r>
      <w:proofErr w:type="spellStart"/>
      <w:r w:rsidRPr="0009700D">
        <w:rPr>
          <w:rFonts w:ascii="Times New Roman" w:hAnsi="Times New Roman" w:cs="Times New Roman"/>
          <w:sz w:val="28"/>
          <w:szCs w:val="28"/>
          <w:lang w:val="sq-AL"/>
        </w:rPr>
        <w:t>të</w:t>
      </w:r>
      <w:proofErr w:type="spellEnd"/>
      <w:r w:rsidRPr="0009700D">
        <w:rPr>
          <w:rFonts w:ascii="Times New Roman" w:hAnsi="Times New Roman" w:cs="Times New Roman"/>
          <w:sz w:val="28"/>
          <w:szCs w:val="28"/>
          <w:lang w:val="sq-AL"/>
        </w:rPr>
        <w:t xml:space="preserve"> pandehurit (karakteri vullnetar) në çdo rast të aplikimit të tij ka karakter shpërblyes, pra,  nëse i pandehuri deklarohet fajtor për veprën penale për të cilën është akuzuar, gjykata i ul dënimin e dhënë me burgim ose gjobë në masën e 1/3 së dënimit.</w:t>
      </w:r>
    </w:p>
    <w:p w14:paraId="3132C6D6" w14:textId="322CD86C" w:rsidR="00BA3E4C" w:rsidRPr="0009700D" w:rsidRDefault="00BA3E4C" w:rsidP="00CA0C39">
      <w:pPr>
        <w:spacing w:after="0"/>
        <w:contextualSpacing/>
        <w:jc w:val="both"/>
        <w:rPr>
          <w:rFonts w:ascii="Times New Roman" w:hAnsi="Times New Roman" w:cs="Times New Roman"/>
          <w:sz w:val="28"/>
          <w:szCs w:val="28"/>
          <w:lang w:val="sq-AL"/>
        </w:rPr>
      </w:pPr>
      <w:r w:rsidRPr="0009700D">
        <w:rPr>
          <w:rFonts w:ascii="Times New Roman" w:hAnsi="Times New Roman" w:cs="Times New Roman"/>
          <w:sz w:val="28"/>
          <w:szCs w:val="28"/>
          <w:lang w:val="sq-AL"/>
        </w:rPr>
        <w:t>Në kuadër të ndryshimeve të bërë me paketën e ligjeve të reformës në drejtësi, gjatë ndryshimeve që ka pësuar Kodi i Procedurës Penale me ligjin nr. 35/2017, janë prekur dhe dy dispozitat e cituara më lart, ku ndryshimi më i rëndësishëm lidhet me paragrafin e dytë të nenit 403 të Kodit të Procedurës Penale, që ndalon kërkesën për gjykim të shkurtuar për veprat penale për të cilat parashikohet dënim me burgim të përjetshëm.</w:t>
      </w:r>
    </w:p>
    <w:p w14:paraId="791D806E" w14:textId="3AB5F221" w:rsidR="00BA3E4C" w:rsidRPr="0009700D" w:rsidRDefault="00BA3E4C" w:rsidP="00CA0C39">
      <w:pPr>
        <w:spacing w:after="0"/>
        <w:contextualSpacing/>
        <w:jc w:val="both"/>
        <w:rPr>
          <w:rFonts w:ascii="Times New Roman" w:hAnsi="Times New Roman" w:cs="Times New Roman"/>
          <w:sz w:val="28"/>
          <w:szCs w:val="28"/>
          <w:lang w:val="sq-AL"/>
        </w:rPr>
      </w:pPr>
      <w:r w:rsidRPr="0009700D">
        <w:rPr>
          <w:rFonts w:ascii="Times New Roman" w:hAnsi="Times New Roman" w:cs="Times New Roman"/>
          <w:sz w:val="28"/>
          <w:szCs w:val="28"/>
          <w:lang w:val="sq-AL"/>
        </w:rPr>
        <w:t>Në relacionin shoqërues të ligjit nr. 35/2017, arsyetohet se: “</w:t>
      </w:r>
      <w:r w:rsidRPr="0009700D">
        <w:rPr>
          <w:rFonts w:ascii="Times New Roman" w:hAnsi="Times New Roman" w:cs="Times New Roman"/>
          <w:i/>
          <w:sz w:val="28"/>
          <w:szCs w:val="28"/>
          <w:lang w:val="sq-AL"/>
        </w:rPr>
        <w:t xml:space="preserve">Ne nenin 406 </w:t>
      </w:r>
      <w:r w:rsidR="00191302" w:rsidRPr="0009700D">
        <w:rPr>
          <w:rFonts w:ascii="Times New Roman" w:hAnsi="Times New Roman" w:cs="Times New Roman"/>
          <w:i/>
          <w:sz w:val="28"/>
          <w:szCs w:val="28"/>
          <w:lang w:val="sq-AL"/>
        </w:rPr>
        <w:t>është</w:t>
      </w:r>
      <w:r w:rsidRPr="0009700D">
        <w:rPr>
          <w:rFonts w:ascii="Times New Roman" w:hAnsi="Times New Roman" w:cs="Times New Roman"/>
          <w:i/>
          <w:sz w:val="28"/>
          <w:szCs w:val="28"/>
          <w:lang w:val="sq-AL"/>
        </w:rPr>
        <w:t xml:space="preserve"> diskutuar ulja e </w:t>
      </w:r>
      <w:r w:rsidR="00191302" w:rsidRPr="0009700D">
        <w:rPr>
          <w:rFonts w:ascii="Times New Roman" w:hAnsi="Times New Roman" w:cs="Times New Roman"/>
          <w:i/>
          <w:sz w:val="28"/>
          <w:szCs w:val="28"/>
          <w:lang w:val="sq-AL"/>
        </w:rPr>
        <w:t>përfitimit</w:t>
      </w:r>
      <w:r w:rsidRPr="0009700D">
        <w:rPr>
          <w:rFonts w:ascii="Times New Roman" w:hAnsi="Times New Roman" w:cs="Times New Roman"/>
          <w:i/>
          <w:sz w:val="28"/>
          <w:szCs w:val="28"/>
          <w:lang w:val="sq-AL"/>
        </w:rPr>
        <w:t xml:space="preserve"> nga gjykimi i shkurtuar ne  ose parashikimi </w:t>
      </w:r>
      <w:r w:rsidR="00191302" w:rsidRPr="0009700D">
        <w:rPr>
          <w:rFonts w:ascii="Times New Roman" w:hAnsi="Times New Roman" w:cs="Times New Roman"/>
          <w:i/>
          <w:sz w:val="28"/>
          <w:szCs w:val="28"/>
          <w:lang w:val="sq-AL"/>
        </w:rPr>
        <w:t>për</w:t>
      </w:r>
      <w:r w:rsidRPr="0009700D">
        <w:rPr>
          <w:rFonts w:ascii="Times New Roman" w:hAnsi="Times New Roman" w:cs="Times New Roman"/>
          <w:i/>
          <w:sz w:val="28"/>
          <w:szCs w:val="28"/>
          <w:lang w:val="sq-AL"/>
        </w:rPr>
        <w:t xml:space="preserve"> aplikimin e </w:t>
      </w:r>
      <w:r w:rsidR="00191302" w:rsidRPr="0009700D">
        <w:rPr>
          <w:rFonts w:ascii="Times New Roman" w:hAnsi="Times New Roman" w:cs="Times New Roman"/>
          <w:i/>
          <w:sz w:val="28"/>
          <w:szCs w:val="28"/>
          <w:lang w:val="sq-AL"/>
        </w:rPr>
        <w:t>këtij</w:t>
      </w:r>
      <w:r w:rsidRPr="0009700D">
        <w:rPr>
          <w:rFonts w:ascii="Times New Roman" w:hAnsi="Times New Roman" w:cs="Times New Roman"/>
          <w:i/>
          <w:sz w:val="28"/>
          <w:szCs w:val="28"/>
          <w:lang w:val="sq-AL"/>
        </w:rPr>
        <w:t xml:space="preserve"> riti gjykimi </w:t>
      </w:r>
      <w:r w:rsidR="00191302" w:rsidRPr="0009700D">
        <w:rPr>
          <w:rFonts w:ascii="Times New Roman" w:hAnsi="Times New Roman" w:cs="Times New Roman"/>
          <w:i/>
          <w:sz w:val="28"/>
          <w:szCs w:val="28"/>
          <w:lang w:val="sq-AL"/>
        </w:rPr>
        <w:t>vetëm</w:t>
      </w:r>
      <w:r w:rsidRPr="0009700D">
        <w:rPr>
          <w:rFonts w:ascii="Times New Roman" w:hAnsi="Times New Roman" w:cs="Times New Roman"/>
          <w:i/>
          <w:sz w:val="28"/>
          <w:szCs w:val="28"/>
          <w:lang w:val="sq-AL"/>
        </w:rPr>
        <w:t xml:space="preserve"> </w:t>
      </w:r>
      <w:r w:rsidR="00191302" w:rsidRPr="0009700D">
        <w:rPr>
          <w:rFonts w:ascii="Times New Roman" w:hAnsi="Times New Roman" w:cs="Times New Roman"/>
          <w:i/>
          <w:sz w:val="28"/>
          <w:szCs w:val="28"/>
          <w:lang w:val="sq-AL"/>
        </w:rPr>
        <w:t>për</w:t>
      </w:r>
      <w:r w:rsidRPr="0009700D">
        <w:rPr>
          <w:rFonts w:ascii="Times New Roman" w:hAnsi="Times New Roman" w:cs="Times New Roman"/>
          <w:i/>
          <w:sz w:val="28"/>
          <w:szCs w:val="28"/>
          <w:lang w:val="sq-AL"/>
        </w:rPr>
        <w:t xml:space="preserve"> </w:t>
      </w:r>
      <w:r w:rsidR="00191302" w:rsidRPr="0009700D">
        <w:rPr>
          <w:rFonts w:ascii="Times New Roman" w:hAnsi="Times New Roman" w:cs="Times New Roman"/>
          <w:i/>
          <w:sz w:val="28"/>
          <w:szCs w:val="28"/>
          <w:lang w:val="sq-AL"/>
        </w:rPr>
        <w:t>një</w:t>
      </w:r>
      <w:r w:rsidRPr="0009700D">
        <w:rPr>
          <w:rFonts w:ascii="Times New Roman" w:hAnsi="Times New Roman" w:cs="Times New Roman"/>
          <w:i/>
          <w:sz w:val="28"/>
          <w:szCs w:val="28"/>
          <w:lang w:val="sq-AL"/>
        </w:rPr>
        <w:t xml:space="preserve"> kategori te caktuar veprash penale, duke u </w:t>
      </w:r>
      <w:r w:rsidR="00191302" w:rsidRPr="0009700D">
        <w:rPr>
          <w:rFonts w:ascii="Times New Roman" w:hAnsi="Times New Roman" w:cs="Times New Roman"/>
          <w:i/>
          <w:sz w:val="28"/>
          <w:szCs w:val="28"/>
          <w:lang w:val="sq-AL"/>
        </w:rPr>
        <w:t>përjashtuar</w:t>
      </w:r>
      <w:r w:rsidRPr="0009700D">
        <w:rPr>
          <w:rFonts w:ascii="Times New Roman" w:hAnsi="Times New Roman" w:cs="Times New Roman"/>
          <w:i/>
          <w:sz w:val="28"/>
          <w:szCs w:val="28"/>
          <w:lang w:val="sq-AL"/>
        </w:rPr>
        <w:t xml:space="preserve"> veprat e renda, </w:t>
      </w:r>
      <w:r w:rsidR="00191302" w:rsidRPr="0009700D">
        <w:rPr>
          <w:rFonts w:ascii="Times New Roman" w:hAnsi="Times New Roman" w:cs="Times New Roman"/>
          <w:i/>
          <w:sz w:val="28"/>
          <w:szCs w:val="28"/>
          <w:lang w:val="sq-AL"/>
        </w:rPr>
        <w:t>për</w:t>
      </w:r>
      <w:r w:rsidRPr="0009700D">
        <w:rPr>
          <w:rFonts w:ascii="Times New Roman" w:hAnsi="Times New Roman" w:cs="Times New Roman"/>
          <w:i/>
          <w:sz w:val="28"/>
          <w:szCs w:val="28"/>
          <w:lang w:val="sq-AL"/>
        </w:rPr>
        <w:t xml:space="preserve"> te cilat </w:t>
      </w:r>
      <w:r w:rsidR="00191302" w:rsidRPr="0009700D">
        <w:rPr>
          <w:rFonts w:ascii="Times New Roman" w:hAnsi="Times New Roman" w:cs="Times New Roman"/>
          <w:i/>
          <w:sz w:val="28"/>
          <w:szCs w:val="28"/>
          <w:lang w:val="sq-AL"/>
        </w:rPr>
        <w:t>është</w:t>
      </w:r>
      <w:r w:rsidRPr="0009700D">
        <w:rPr>
          <w:rFonts w:ascii="Times New Roman" w:hAnsi="Times New Roman" w:cs="Times New Roman"/>
          <w:i/>
          <w:sz w:val="28"/>
          <w:szCs w:val="28"/>
          <w:lang w:val="sq-AL"/>
        </w:rPr>
        <w:t xml:space="preserve"> i </w:t>
      </w:r>
      <w:r w:rsidR="00191302" w:rsidRPr="0009700D">
        <w:rPr>
          <w:rFonts w:ascii="Times New Roman" w:hAnsi="Times New Roman" w:cs="Times New Roman"/>
          <w:i/>
          <w:sz w:val="28"/>
          <w:szCs w:val="28"/>
          <w:lang w:val="sq-AL"/>
        </w:rPr>
        <w:t>nevojshëm</w:t>
      </w:r>
      <w:r w:rsidRPr="0009700D">
        <w:rPr>
          <w:rFonts w:ascii="Times New Roman" w:hAnsi="Times New Roman" w:cs="Times New Roman"/>
          <w:i/>
          <w:sz w:val="28"/>
          <w:szCs w:val="28"/>
          <w:lang w:val="sq-AL"/>
        </w:rPr>
        <w:t xml:space="preserve"> zhvillimi i </w:t>
      </w:r>
      <w:r w:rsidR="00191302" w:rsidRPr="0009700D">
        <w:rPr>
          <w:rFonts w:ascii="Times New Roman" w:hAnsi="Times New Roman" w:cs="Times New Roman"/>
          <w:i/>
          <w:sz w:val="28"/>
          <w:szCs w:val="28"/>
          <w:lang w:val="sq-AL"/>
        </w:rPr>
        <w:t>një</w:t>
      </w:r>
      <w:r w:rsidRPr="0009700D">
        <w:rPr>
          <w:rFonts w:ascii="Times New Roman" w:hAnsi="Times New Roman" w:cs="Times New Roman"/>
          <w:i/>
          <w:sz w:val="28"/>
          <w:szCs w:val="28"/>
          <w:lang w:val="sq-AL"/>
        </w:rPr>
        <w:t xml:space="preserve"> gjykimi te </w:t>
      </w:r>
      <w:r w:rsidR="00191302" w:rsidRPr="0009700D">
        <w:rPr>
          <w:rFonts w:ascii="Times New Roman" w:hAnsi="Times New Roman" w:cs="Times New Roman"/>
          <w:i/>
          <w:sz w:val="28"/>
          <w:szCs w:val="28"/>
          <w:lang w:val="sq-AL"/>
        </w:rPr>
        <w:t>zakonshëm</w:t>
      </w:r>
      <w:r w:rsidRPr="0009700D">
        <w:rPr>
          <w:rFonts w:ascii="Times New Roman" w:hAnsi="Times New Roman" w:cs="Times New Roman"/>
          <w:i/>
          <w:sz w:val="28"/>
          <w:szCs w:val="28"/>
          <w:lang w:val="sq-AL"/>
        </w:rPr>
        <w:t xml:space="preserve">, </w:t>
      </w:r>
      <w:r w:rsidR="00191302" w:rsidRPr="0009700D">
        <w:rPr>
          <w:rFonts w:ascii="Times New Roman" w:hAnsi="Times New Roman" w:cs="Times New Roman"/>
          <w:i/>
          <w:sz w:val="28"/>
          <w:szCs w:val="28"/>
          <w:lang w:val="sq-AL"/>
        </w:rPr>
        <w:t>veçanërisht</w:t>
      </w:r>
      <w:r w:rsidRPr="0009700D">
        <w:rPr>
          <w:rFonts w:ascii="Times New Roman" w:hAnsi="Times New Roman" w:cs="Times New Roman"/>
          <w:i/>
          <w:sz w:val="28"/>
          <w:szCs w:val="28"/>
          <w:lang w:val="sq-AL"/>
        </w:rPr>
        <w:t xml:space="preserve"> kjo ne </w:t>
      </w:r>
      <w:r w:rsidR="00191302" w:rsidRPr="0009700D">
        <w:rPr>
          <w:rFonts w:ascii="Times New Roman" w:hAnsi="Times New Roman" w:cs="Times New Roman"/>
          <w:i/>
          <w:sz w:val="28"/>
          <w:szCs w:val="28"/>
          <w:lang w:val="sq-AL"/>
        </w:rPr>
        <w:t>situatën</w:t>
      </w:r>
      <w:r w:rsidRPr="0009700D">
        <w:rPr>
          <w:rFonts w:ascii="Times New Roman" w:hAnsi="Times New Roman" w:cs="Times New Roman"/>
          <w:i/>
          <w:sz w:val="28"/>
          <w:szCs w:val="28"/>
          <w:lang w:val="sq-AL"/>
        </w:rPr>
        <w:t xml:space="preserve"> </w:t>
      </w:r>
      <w:r w:rsidR="00191302" w:rsidRPr="0009700D">
        <w:rPr>
          <w:rFonts w:ascii="Times New Roman" w:hAnsi="Times New Roman" w:cs="Times New Roman"/>
          <w:i/>
          <w:sz w:val="28"/>
          <w:szCs w:val="28"/>
          <w:lang w:val="sq-AL"/>
        </w:rPr>
        <w:t>aktuale</w:t>
      </w:r>
      <w:r w:rsidRPr="0009700D">
        <w:rPr>
          <w:rFonts w:ascii="Times New Roman" w:hAnsi="Times New Roman" w:cs="Times New Roman"/>
          <w:i/>
          <w:sz w:val="28"/>
          <w:szCs w:val="28"/>
          <w:lang w:val="sq-AL"/>
        </w:rPr>
        <w:t xml:space="preserve"> dhe besimin e ulet te publikut tek </w:t>
      </w:r>
      <w:r w:rsidR="00191302" w:rsidRPr="0009700D">
        <w:rPr>
          <w:rFonts w:ascii="Times New Roman" w:hAnsi="Times New Roman" w:cs="Times New Roman"/>
          <w:i/>
          <w:sz w:val="28"/>
          <w:szCs w:val="28"/>
          <w:lang w:val="sq-AL"/>
        </w:rPr>
        <w:t>drejtësia</w:t>
      </w:r>
      <w:r w:rsidRPr="0009700D">
        <w:rPr>
          <w:rFonts w:ascii="Times New Roman" w:hAnsi="Times New Roman" w:cs="Times New Roman"/>
          <w:i/>
          <w:sz w:val="28"/>
          <w:szCs w:val="28"/>
          <w:lang w:val="sq-AL"/>
        </w:rPr>
        <w:t xml:space="preserve">. Kjo </w:t>
      </w:r>
      <w:r w:rsidR="00191302" w:rsidRPr="0009700D">
        <w:rPr>
          <w:rFonts w:ascii="Times New Roman" w:hAnsi="Times New Roman" w:cs="Times New Roman"/>
          <w:i/>
          <w:sz w:val="28"/>
          <w:szCs w:val="28"/>
          <w:lang w:val="sq-AL"/>
        </w:rPr>
        <w:t>çështje</w:t>
      </w:r>
      <w:r w:rsidRPr="0009700D">
        <w:rPr>
          <w:rFonts w:ascii="Times New Roman" w:hAnsi="Times New Roman" w:cs="Times New Roman"/>
          <w:i/>
          <w:sz w:val="28"/>
          <w:szCs w:val="28"/>
          <w:lang w:val="sq-AL"/>
        </w:rPr>
        <w:t xml:space="preserve"> i </w:t>
      </w:r>
      <w:r w:rsidR="00191302" w:rsidRPr="0009700D">
        <w:rPr>
          <w:rFonts w:ascii="Times New Roman" w:hAnsi="Times New Roman" w:cs="Times New Roman"/>
          <w:i/>
          <w:sz w:val="28"/>
          <w:szCs w:val="28"/>
          <w:lang w:val="sq-AL"/>
        </w:rPr>
        <w:t>është</w:t>
      </w:r>
      <w:r w:rsidRPr="0009700D">
        <w:rPr>
          <w:rFonts w:ascii="Times New Roman" w:hAnsi="Times New Roman" w:cs="Times New Roman"/>
          <w:i/>
          <w:sz w:val="28"/>
          <w:szCs w:val="28"/>
          <w:lang w:val="sq-AL"/>
        </w:rPr>
        <w:t xml:space="preserve"> </w:t>
      </w:r>
      <w:r w:rsidR="00191302" w:rsidRPr="0009700D">
        <w:rPr>
          <w:rFonts w:ascii="Times New Roman" w:hAnsi="Times New Roman" w:cs="Times New Roman"/>
          <w:i/>
          <w:sz w:val="28"/>
          <w:szCs w:val="28"/>
          <w:lang w:val="sq-AL"/>
        </w:rPr>
        <w:t>lenë</w:t>
      </w:r>
      <w:r w:rsidRPr="0009700D">
        <w:rPr>
          <w:rFonts w:ascii="Times New Roman" w:hAnsi="Times New Roman" w:cs="Times New Roman"/>
          <w:i/>
          <w:sz w:val="28"/>
          <w:szCs w:val="28"/>
          <w:lang w:val="sq-AL"/>
        </w:rPr>
        <w:t xml:space="preserve"> </w:t>
      </w:r>
      <w:r w:rsidR="00191302" w:rsidRPr="0009700D">
        <w:rPr>
          <w:rFonts w:ascii="Times New Roman" w:hAnsi="Times New Roman" w:cs="Times New Roman"/>
          <w:i/>
          <w:sz w:val="28"/>
          <w:szCs w:val="28"/>
          <w:lang w:val="sq-AL"/>
        </w:rPr>
        <w:t>për</w:t>
      </w:r>
      <w:r w:rsidRPr="0009700D">
        <w:rPr>
          <w:rFonts w:ascii="Times New Roman" w:hAnsi="Times New Roman" w:cs="Times New Roman"/>
          <w:i/>
          <w:sz w:val="28"/>
          <w:szCs w:val="28"/>
          <w:lang w:val="sq-AL"/>
        </w:rPr>
        <w:t xml:space="preserve"> vendimmarrje Komisionit te Ligjeve </w:t>
      </w:r>
      <w:r w:rsidR="00191302" w:rsidRPr="0009700D">
        <w:rPr>
          <w:rFonts w:ascii="Times New Roman" w:hAnsi="Times New Roman" w:cs="Times New Roman"/>
          <w:i/>
          <w:sz w:val="28"/>
          <w:szCs w:val="28"/>
          <w:lang w:val="sq-AL"/>
        </w:rPr>
        <w:t xml:space="preserve">për </w:t>
      </w:r>
      <w:r w:rsidRPr="0009700D">
        <w:rPr>
          <w:rFonts w:ascii="Times New Roman" w:hAnsi="Times New Roman" w:cs="Times New Roman"/>
          <w:i/>
          <w:sz w:val="28"/>
          <w:szCs w:val="28"/>
          <w:lang w:val="sq-AL"/>
        </w:rPr>
        <w:t xml:space="preserve">sa kohe ka </w:t>
      </w:r>
      <w:r w:rsidR="00191302" w:rsidRPr="0009700D">
        <w:rPr>
          <w:rFonts w:ascii="Times New Roman" w:hAnsi="Times New Roman" w:cs="Times New Roman"/>
          <w:i/>
          <w:sz w:val="28"/>
          <w:szCs w:val="28"/>
          <w:lang w:val="sq-AL"/>
        </w:rPr>
        <w:t>qëndrime</w:t>
      </w:r>
      <w:r w:rsidRPr="0009700D">
        <w:rPr>
          <w:rFonts w:ascii="Times New Roman" w:hAnsi="Times New Roman" w:cs="Times New Roman"/>
          <w:i/>
          <w:sz w:val="28"/>
          <w:szCs w:val="28"/>
          <w:lang w:val="sq-AL"/>
        </w:rPr>
        <w:t xml:space="preserve"> te ndryshme.</w:t>
      </w:r>
      <w:r w:rsidRPr="0009700D">
        <w:rPr>
          <w:rFonts w:ascii="Times New Roman" w:hAnsi="Times New Roman" w:cs="Times New Roman"/>
          <w:sz w:val="28"/>
          <w:szCs w:val="28"/>
          <w:lang w:val="sq-AL"/>
        </w:rPr>
        <w:t>”</w:t>
      </w:r>
    </w:p>
    <w:p w14:paraId="7BD505AD" w14:textId="77777777" w:rsidR="00BA3E4C" w:rsidRPr="0009700D" w:rsidRDefault="00BA3E4C" w:rsidP="00CA0C39">
      <w:pPr>
        <w:spacing w:after="0"/>
        <w:contextualSpacing/>
        <w:jc w:val="both"/>
        <w:rPr>
          <w:rFonts w:ascii="Times New Roman" w:hAnsi="Times New Roman" w:cs="Times New Roman"/>
          <w:sz w:val="28"/>
          <w:szCs w:val="28"/>
          <w:lang w:val="sq-AL"/>
        </w:rPr>
      </w:pPr>
      <w:r w:rsidRPr="0009700D">
        <w:rPr>
          <w:rFonts w:ascii="Times New Roman" w:hAnsi="Times New Roman" w:cs="Times New Roman"/>
          <w:sz w:val="28"/>
          <w:szCs w:val="28"/>
          <w:lang w:val="sq-AL"/>
        </w:rPr>
        <w:t>Në këto kushte, instituti i gjykimit të shkurtuar, si një ndër llojet e gjykimeve të posaçme që njeh ligji ynë procedural-penal, është trajtuar dhe është përmirësuar gjatë procesit të thellë të reformës në drejtësi, duke marrë parasysh rrethanat objektive shoqërore.</w:t>
      </w:r>
    </w:p>
    <w:p w14:paraId="3D5F19C1" w14:textId="1888A356" w:rsidR="00CA0C39" w:rsidRPr="0009700D" w:rsidRDefault="00BA3E4C" w:rsidP="00CA0C39">
      <w:pPr>
        <w:spacing w:after="0"/>
        <w:contextualSpacing/>
        <w:jc w:val="both"/>
        <w:rPr>
          <w:rFonts w:ascii="Times New Roman" w:hAnsi="Times New Roman" w:cs="Times New Roman"/>
          <w:sz w:val="28"/>
          <w:szCs w:val="28"/>
          <w:lang w:val="sq-AL"/>
        </w:rPr>
      </w:pPr>
      <w:r w:rsidRPr="0009700D">
        <w:rPr>
          <w:rFonts w:ascii="Times New Roman" w:hAnsi="Times New Roman" w:cs="Times New Roman"/>
          <w:sz w:val="28"/>
          <w:szCs w:val="28"/>
          <w:lang w:val="sq-AL"/>
        </w:rPr>
        <w:t xml:space="preserve">I njëjti formulim i nenit 403/2 të Kodit të Procedurës Penale të RSH gjendet dhe në nenin 438/1-bis të Kodit të Procedurës Penale italian, sipas të cilit nuk lejohet gjykimi i shkurtuar për krimet që dënohen me burgim të përjetshëm (Ky parashikim në Kodin e Procedurës Penale të Italisë është realizuar në vijim të ndryshimeve të 2 prillit 2019, të cilët kanë hyrë në fuqi në  20 prill 2019 (ligji n. 33/2019). </w:t>
      </w:r>
      <w:proofErr w:type="spellStart"/>
      <w:r w:rsidRPr="0009700D">
        <w:rPr>
          <w:rFonts w:ascii="Times New Roman" w:hAnsi="Times New Roman" w:cs="Times New Roman"/>
          <w:i/>
          <w:sz w:val="28"/>
          <w:szCs w:val="28"/>
          <w:lang w:val="sq-AL"/>
        </w:rPr>
        <w:t>Ratio</w:t>
      </w:r>
      <w:proofErr w:type="spellEnd"/>
      <w:r w:rsidRPr="0009700D">
        <w:rPr>
          <w:rFonts w:ascii="Times New Roman" w:hAnsi="Times New Roman" w:cs="Times New Roman"/>
          <w:sz w:val="28"/>
          <w:szCs w:val="28"/>
          <w:lang w:val="sq-AL"/>
        </w:rPr>
        <w:t xml:space="preserve"> i këtyre ndryshimeve ka të bëjë me </w:t>
      </w:r>
      <w:proofErr w:type="spellStart"/>
      <w:r w:rsidRPr="0009700D">
        <w:rPr>
          <w:rFonts w:ascii="Times New Roman" w:hAnsi="Times New Roman" w:cs="Times New Roman"/>
          <w:sz w:val="28"/>
          <w:szCs w:val="28"/>
          <w:lang w:val="sq-AL"/>
        </w:rPr>
        <w:t>mospërfitimin</w:t>
      </w:r>
      <w:proofErr w:type="spellEnd"/>
      <w:r w:rsidRPr="0009700D">
        <w:rPr>
          <w:rFonts w:ascii="Times New Roman" w:hAnsi="Times New Roman" w:cs="Times New Roman"/>
          <w:sz w:val="28"/>
          <w:szCs w:val="28"/>
          <w:lang w:val="sq-AL"/>
        </w:rPr>
        <w:t xml:space="preserve"> e uljes së dënimit që vjen si pasojë e pranimit të gjykimit të shkurtuar dhe për t’u dhënë një përgjigje ndëshkuese veçanërisht të rëndë krimeve që bartin rrezikshmëri të theksuar shoqërore.</w:t>
      </w:r>
    </w:p>
    <w:p w14:paraId="34167145" w14:textId="37F78A17" w:rsidR="00CA0C39" w:rsidRPr="0009700D" w:rsidRDefault="00CA0C39" w:rsidP="00CA0C39">
      <w:pPr>
        <w:contextualSpacing/>
        <w:jc w:val="both"/>
        <w:rPr>
          <w:rFonts w:ascii="Times New Roman" w:hAnsi="Times New Roman" w:cs="Times New Roman"/>
          <w:sz w:val="28"/>
          <w:szCs w:val="28"/>
          <w:lang w:val="sq-AL"/>
        </w:rPr>
      </w:pPr>
      <w:r w:rsidRPr="0009700D">
        <w:rPr>
          <w:rFonts w:ascii="Times New Roman" w:hAnsi="Times New Roman" w:cs="Times New Roman"/>
          <w:sz w:val="28"/>
          <w:szCs w:val="28"/>
          <w:shd w:val="clear" w:color="auto" w:fill="FFFFFF"/>
          <w:lang w:val="sq-AL"/>
        </w:rPr>
        <w:t xml:space="preserve">Nisur nga fakti se autorët e veprave penale përfitojnë një ulje dënimi për faktin e ndjekjes së këtij lloji </w:t>
      </w:r>
      <w:r w:rsidR="0009700D" w:rsidRPr="0009700D">
        <w:rPr>
          <w:rFonts w:ascii="Times New Roman" w:hAnsi="Times New Roman" w:cs="Times New Roman"/>
          <w:sz w:val="28"/>
          <w:szCs w:val="28"/>
          <w:shd w:val="clear" w:color="auto" w:fill="FFFFFF"/>
          <w:lang w:val="sq-AL"/>
        </w:rPr>
        <w:t>gjykimi të posaçëm, ky institut</w:t>
      </w:r>
      <w:r w:rsidRPr="0009700D">
        <w:rPr>
          <w:rFonts w:ascii="Times New Roman" w:hAnsi="Times New Roman" w:cs="Times New Roman"/>
          <w:sz w:val="28"/>
          <w:szCs w:val="28"/>
          <w:shd w:val="clear" w:color="auto" w:fill="FFFFFF"/>
          <w:lang w:val="sq-AL"/>
        </w:rPr>
        <w:t xml:space="preserve"> përdoret rëndomtë dhe ka humbur qëllimin e tij për administrimin e </w:t>
      </w:r>
      <w:r w:rsidRPr="0009700D">
        <w:rPr>
          <w:rFonts w:ascii="Times New Roman" w:hAnsi="Times New Roman" w:cs="Times New Roman"/>
          <w:sz w:val="28"/>
          <w:szCs w:val="28"/>
          <w:lang w:val="sq-AL"/>
        </w:rPr>
        <w:t xml:space="preserve">çështjeve dhe të ngarkesës në sistemin e drejtësisë duke u shndërruar në një mjet për uljen e dënimit. Rrjedhimisht, në rastin </w:t>
      </w:r>
      <w:r w:rsidRPr="0009700D">
        <w:rPr>
          <w:rFonts w:ascii="Times New Roman" w:hAnsi="Times New Roman" w:cs="Times New Roman"/>
          <w:sz w:val="28"/>
          <w:szCs w:val="28"/>
          <w:lang w:val="sq-AL"/>
        </w:rPr>
        <w:lastRenderedPageBreak/>
        <w:t>e veprave penale të rënda që parashikojnë dënim me burgim të përjetshëm është parashikuar se kërkesa për gjykim të shkurtuar nuk mund të pranohet. Disa nene të Kodit Penal që parashikojnë krime ndaj të miturve, përcaktojnë dhe dënime me burgim të përjetshëm (</w:t>
      </w:r>
      <w:r w:rsidR="0009700D">
        <w:rPr>
          <w:rFonts w:ascii="Times New Roman" w:hAnsi="Times New Roman" w:cs="Times New Roman"/>
          <w:sz w:val="28"/>
          <w:szCs w:val="28"/>
          <w:lang w:val="sq-AL"/>
        </w:rPr>
        <w:t>n</w:t>
      </w:r>
      <w:r w:rsidRPr="0009700D">
        <w:rPr>
          <w:rFonts w:ascii="Times New Roman" w:hAnsi="Times New Roman" w:cs="Times New Roman"/>
          <w:sz w:val="28"/>
          <w:szCs w:val="28"/>
          <w:lang w:val="sq-AL"/>
        </w:rPr>
        <w:t>enet 79, g</w:t>
      </w:r>
      <w:r w:rsidR="00191302" w:rsidRPr="0009700D">
        <w:rPr>
          <w:rFonts w:ascii="Times New Roman" w:hAnsi="Times New Roman" w:cs="Times New Roman"/>
          <w:sz w:val="28"/>
          <w:szCs w:val="28"/>
          <w:lang w:val="sq-AL"/>
        </w:rPr>
        <w:t>e</w:t>
      </w:r>
      <w:r w:rsidRPr="0009700D">
        <w:rPr>
          <w:rFonts w:ascii="Times New Roman" w:hAnsi="Times New Roman" w:cs="Times New Roman"/>
          <w:sz w:val="28"/>
          <w:szCs w:val="28"/>
          <w:lang w:val="sq-AL"/>
        </w:rPr>
        <w:t xml:space="preserve">rma a), 100/3, 101/3, 109/3, 128/b/4). Dënim me burgim të përjetshëm parashikohet dhe për krimin e “Vrasjes për shkak të marrëdhënieve familjare” (neni 79/c i Kodit Penal). </w:t>
      </w:r>
    </w:p>
    <w:p w14:paraId="2305E45C" w14:textId="42EA304A" w:rsidR="00CA0C39" w:rsidRPr="0009700D" w:rsidRDefault="00CA0C39" w:rsidP="00CA0C39">
      <w:pPr>
        <w:spacing w:after="0"/>
        <w:jc w:val="both"/>
        <w:rPr>
          <w:rFonts w:ascii="Times New Roman" w:hAnsi="Times New Roman" w:cs="Times New Roman"/>
          <w:sz w:val="28"/>
          <w:szCs w:val="28"/>
          <w:lang w:val="sq-AL"/>
        </w:rPr>
      </w:pPr>
      <w:r w:rsidRPr="0009700D">
        <w:rPr>
          <w:rFonts w:ascii="Times New Roman" w:hAnsi="Times New Roman" w:cs="Times New Roman"/>
          <w:sz w:val="28"/>
          <w:szCs w:val="28"/>
          <w:lang w:val="sq-AL"/>
        </w:rPr>
        <w:t>Nëse do të përdorej i njëjti arsyetim, dhe në kushtet kur kërkohet nga ana e publikut, mund të vendoset kriteri përjashtues në nenin 403 të Kodit të Procedurës Penale, për moslejim të kërkesës për gjykim të shkurtuar, edhe për krimin e “</w:t>
      </w:r>
      <w:r w:rsidR="0009700D" w:rsidRPr="0009700D">
        <w:rPr>
          <w:rFonts w:ascii="Times New Roman" w:hAnsi="Times New Roman" w:cs="Times New Roman"/>
          <w:sz w:val="28"/>
          <w:szCs w:val="28"/>
          <w:lang w:val="sq-AL"/>
        </w:rPr>
        <w:t>d</w:t>
      </w:r>
      <w:r w:rsidRPr="0009700D">
        <w:rPr>
          <w:rFonts w:ascii="Times New Roman" w:hAnsi="Times New Roman" w:cs="Times New Roman"/>
          <w:sz w:val="28"/>
          <w:szCs w:val="28"/>
          <w:lang w:val="sq-AL"/>
        </w:rPr>
        <w:t xml:space="preserve">hunës në familje” dhe për krimet ndaj të miturve. Nisur nga situata praktika mbi aplikimin e këtij instituti vlen të theksohet se për disa lloje veprash penale ky institut nuk duhet të aplikohet pasi nuk i shërben në vetvete qëllimit të dënimit penal. </w:t>
      </w:r>
    </w:p>
    <w:p w14:paraId="7B6F69BE" w14:textId="77777777" w:rsidR="00BA3E4C" w:rsidRPr="0009700D" w:rsidRDefault="00BA3E4C" w:rsidP="00BA3E4C">
      <w:pPr>
        <w:spacing w:after="0"/>
        <w:jc w:val="both"/>
        <w:rPr>
          <w:rFonts w:ascii="Times New Roman" w:hAnsi="Times New Roman" w:cs="Times New Roman"/>
          <w:sz w:val="28"/>
          <w:szCs w:val="28"/>
          <w:lang w:val="sq-AL"/>
        </w:rPr>
      </w:pPr>
    </w:p>
    <w:p w14:paraId="735E5590" w14:textId="6F0D9143" w:rsidR="000E6BBD" w:rsidRPr="0009700D" w:rsidRDefault="00F10AFA" w:rsidP="00DD75FA">
      <w:pPr>
        <w:jc w:val="both"/>
        <w:rPr>
          <w:rFonts w:ascii="Times New Roman" w:hAnsi="Times New Roman" w:cs="Times New Roman"/>
          <w:b/>
          <w:sz w:val="28"/>
          <w:szCs w:val="28"/>
          <w:lang w:val="sq-AL"/>
        </w:rPr>
      </w:pPr>
      <w:r w:rsidRPr="0009700D">
        <w:rPr>
          <w:rFonts w:ascii="Times New Roman" w:hAnsi="Times New Roman" w:cs="Times New Roman"/>
          <w:b/>
          <w:sz w:val="28"/>
          <w:szCs w:val="28"/>
          <w:lang w:val="sq-AL"/>
        </w:rPr>
        <w:t>IV.</w:t>
      </w:r>
      <w:r w:rsidR="000E6BBD" w:rsidRPr="0009700D">
        <w:rPr>
          <w:rFonts w:ascii="Times New Roman" w:hAnsi="Times New Roman" w:cs="Times New Roman"/>
          <w:b/>
          <w:sz w:val="28"/>
          <w:szCs w:val="28"/>
          <w:lang w:val="sq-AL"/>
        </w:rPr>
        <w:t xml:space="preserve">VLERËSIMI I LIGJSHMËRISË, KUSHTETUTSHMËRISË DHE HARMONIZIMI ME LEGJISLACIONIN NË FUQI </w:t>
      </w:r>
    </w:p>
    <w:p w14:paraId="735E5592" w14:textId="70267091" w:rsidR="00154C0A" w:rsidRPr="0009700D" w:rsidRDefault="009C070B" w:rsidP="00DD75FA">
      <w:pPr>
        <w:tabs>
          <w:tab w:val="left" w:pos="1500"/>
        </w:tabs>
        <w:jc w:val="both"/>
        <w:rPr>
          <w:rFonts w:ascii="Times New Roman" w:hAnsi="Times New Roman" w:cs="Times New Roman"/>
          <w:b/>
          <w:sz w:val="28"/>
          <w:szCs w:val="28"/>
          <w:lang w:val="sq-AL" w:eastAsia="en-GB"/>
        </w:rPr>
      </w:pPr>
      <w:r w:rsidRPr="0009700D">
        <w:rPr>
          <w:rFonts w:ascii="Times New Roman" w:eastAsia="MS Mincho" w:hAnsi="Times New Roman" w:cs="Times New Roman"/>
          <w:sz w:val="28"/>
          <w:szCs w:val="28"/>
          <w:lang w:val="sq-AL"/>
        </w:rPr>
        <w:t xml:space="preserve">Ky projektvendim </w:t>
      </w:r>
      <w:r w:rsidR="00CA0C39" w:rsidRPr="0009700D">
        <w:rPr>
          <w:rFonts w:ascii="Times New Roman" w:eastAsia="MS Mincho" w:hAnsi="Times New Roman" w:cs="Times New Roman"/>
          <w:sz w:val="28"/>
          <w:szCs w:val="28"/>
          <w:lang w:val="sq-AL"/>
        </w:rPr>
        <w:t>ë</w:t>
      </w:r>
      <w:r w:rsidRPr="0009700D">
        <w:rPr>
          <w:rFonts w:ascii="Times New Roman" w:eastAsia="MS Mincho" w:hAnsi="Times New Roman" w:cs="Times New Roman"/>
          <w:sz w:val="28"/>
          <w:szCs w:val="28"/>
          <w:lang w:val="sq-AL"/>
        </w:rPr>
        <w:t>sht</w:t>
      </w:r>
      <w:r w:rsidR="00CA0C39" w:rsidRPr="0009700D">
        <w:rPr>
          <w:rFonts w:ascii="Times New Roman" w:eastAsia="MS Mincho" w:hAnsi="Times New Roman" w:cs="Times New Roman"/>
          <w:sz w:val="28"/>
          <w:szCs w:val="28"/>
          <w:lang w:val="sq-AL"/>
        </w:rPr>
        <w:t>ë</w:t>
      </w:r>
      <w:r w:rsidRPr="0009700D">
        <w:rPr>
          <w:rFonts w:ascii="Times New Roman" w:eastAsia="MS Mincho" w:hAnsi="Times New Roman" w:cs="Times New Roman"/>
          <w:sz w:val="28"/>
          <w:szCs w:val="28"/>
          <w:lang w:val="sq-AL"/>
        </w:rPr>
        <w:t xml:space="preserve"> hartuar në mbështetje të nenit </w:t>
      </w:r>
      <w:r w:rsidR="001C5602" w:rsidRPr="0009700D">
        <w:rPr>
          <w:rFonts w:ascii="Times New Roman" w:eastAsia="MS Mincho" w:hAnsi="Times New Roman" w:cs="Times New Roman"/>
          <w:sz w:val="28"/>
          <w:szCs w:val="28"/>
          <w:lang w:val="sq-AL"/>
        </w:rPr>
        <w:t xml:space="preserve">81, paragrafi </w:t>
      </w:r>
      <w:r w:rsidR="00A0679A" w:rsidRPr="0009700D">
        <w:rPr>
          <w:rFonts w:ascii="Times New Roman" w:eastAsia="MS Mincho" w:hAnsi="Times New Roman" w:cs="Times New Roman"/>
          <w:sz w:val="28"/>
          <w:szCs w:val="28"/>
          <w:lang w:val="sq-AL"/>
        </w:rPr>
        <w:t xml:space="preserve">1, si dhe nenit 100 </w:t>
      </w:r>
      <w:r w:rsidR="001C5602" w:rsidRPr="0009700D">
        <w:rPr>
          <w:rFonts w:ascii="Times New Roman" w:eastAsia="MS Mincho" w:hAnsi="Times New Roman" w:cs="Times New Roman"/>
          <w:sz w:val="28"/>
          <w:szCs w:val="28"/>
          <w:lang w:val="sq-AL"/>
        </w:rPr>
        <w:t xml:space="preserve">të Kushtetutës. </w:t>
      </w:r>
    </w:p>
    <w:p w14:paraId="735E5594" w14:textId="086D9584" w:rsidR="007864A3" w:rsidRPr="0009700D" w:rsidRDefault="003051FF" w:rsidP="00DD75FA">
      <w:pPr>
        <w:jc w:val="both"/>
        <w:rPr>
          <w:rFonts w:ascii="Times New Roman" w:hAnsi="Times New Roman" w:cs="Times New Roman"/>
          <w:b/>
          <w:sz w:val="28"/>
          <w:szCs w:val="28"/>
          <w:lang w:val="sq-AL"/>
        </w:rPr>
      </w:pPr>
      <w:r w:rsidRPr="0009700D">
        <w:rPr>
          <w:rFonts w:ascii="Times New Roman" w:hAnsi="Times New Roman" w:cs="Times New Roman"/>
          <w:b/>
          <w:sz w:val="28"/>
          <w:szCs w:val="28"/>
          <w:lang w:val="sq-AL"/>
        </w:rPr>
        <w:t>V.VLERËSIMI I SHKALLËS SË PËRAFRIMIT ME ACQUIS e BASHKIMIT EUROPIAN  (PËR PROJEKTAKET NORMATIVE</w:t>
      </w:r>
      <w:r w:rsidR="00133DD3" w:rsidRPr="0009700D">
        <w:rPr>
          <w:rFonts w:ascii="Times New Roman" w:hAnsi="Times New Roman" w:cs="Times New Roman"/>
          <w:b/>
          <w:sz w:val="28"/>
          <w:szCs w:val="28"/>
          <w:lang w:val="sq-AL"/>
        </w:rPr>
        <w:t>)</w:t>
      </w:r>
    </w:p>
    <w:p w14:paraId="735E5596" w14:textId="74466252" w:rsidR="007864A3" w:rsidRPr="0009700D" w:rsidRDefault="003051FF" w:rsidP="00DD75FA">
      <w:pPr>
        <w:jc w:val="both"/>
        <w:rPr>
          <w:rFonts w:ascii="Times New Roman" w:hAnsi="Times New Roman" w:cs="Times New Roman"/>
          <w:sz w:val="28"/>
          <w:szCs w:val="28"/>
          <w:lang w:val="sq-AL"/>
        </w:rPr>
      </w:pPr>
      <w:r w:rsidRPr="0009700D">
        <w:rPr>
          <w:rFonts w:ascii="Times New Roman" w:hAnsi="Times New Roman" w:cs="Times New Roman"/>
          <w:sz w:val="28"/>
          <w:szCs w:val="28"/>
          <w:lang w:val="sq-AL"/>
        </w:rPr>
        <w:t xml:space="preserve">Ky projektvendim </w:t>
      </w:r>
      <w:r w:rsidR="001C5602" w:rsidRPr="0009700D">
        <w:rPr>
          <w:rFonts w:ascii="Times New Roman" w:hAnsi="Times New Roman" w:cs="Times New Roman"/>
          <w:sz w:val="28"/>
          <w:szCs w:val="28"/>
          <w:lang w:val="sq-AL"/>
        </w:rPr>
        <w:t>nuk synon p</w:t>
      </w:r>
      <w:r w:rsidR="00DF3CE6" w:rsidRPr="0009700D">
        <w:rPr>
          <w:rFonts w:ascii="Times New Roman" w:hAnsi="Times New Roman" w:cs="Times New Roman"/>
          <w:sz w:val="28"/>
          <w:szCs w:val="28"/>
          <w:lang w:val="sq-AL"/>
        </w:rPr>
        <w:t>ë</w:t>
      </w:r>
      <w:r w:rsidR="001C5602" w:rsidRPr="0009700D">
        <w:rPr>
          <w:rFonts w:ascii="Times New Roman" w:hAnsi="Times New Roman" w:cs="Times New Roman"/>
          <w:sz w:val="28"/>
          <w:szCs w:val="28"/>
          <w:lang w:val="sq-AL"/>
        </w:rPr>
        <w:t xml:space="preserve">rafrimin me </w:t>
      </w:r>
      <w:proofErr w:type="spellStart"/>
      <w:r w:rsidR="001C5602" w:rsidRPr="0009700D">
        <w:rPr>
          <w:rFonts w:ascii="Times New Roman" w:hAnsi="Times New Roman" w:cs="Times New Roman"/>
          <w:i/>
          <w:sz w:val="28"/>
          <w:szCs w:val="28"/>
          <w:lang w:val="sq-AL"/>
        </w:rPr>
        <w:t>aqcuis</w:t>
      </w:r>
      <w:proofErr w:type="spellEnd"/>
      <w:r w:rsidR="001C5602" w:rsidRPr="0009700D">
        <w:rPr>
          <w:rFonts w:ascii="Times New Roman" w:hAnsi="Times New Roman" w:cs="Times New Roman"/>
          <w:sz w:val="28"/>
          <w:szCs w:val="28"/>
          <w:lang w:val="sq-AL"/>
        </w:rPr>
        <w:t xml:space="preserve"> e Bashkimit Evropian). </w:t>
      </w:r>
    </w:p>
    <w:p w14:paraId="735E5597" w14:textId="67357244" w:rsidR="003051FF" w:rsidRPr="0009700D" w:rsidRDefault="003051FF" w:rsidP="00DD75FA">
      <w:pPr>
        <w:spacing w:after="0"/>
        <w:jc w:val="both"/>
        <w:rPr>
          <w:rFonts w:ascii="Times New Roman" w:hAnsi="Times New Roman" w:cs="Times New Roman"/>
          <w:b/>
          <w:sz w:val="28"/>
          <w:szCs w:val="28"/>
          <w:lang w:val="sq-AL"/>
        </w:rPr>
      </w:pPr>
      <w:r w:rsidRPr="0009700D">
        <w:rPr>
          <w:rFonts w:ascii="Times New Roman" w:hAnsi="Times New Roman" w:cs="Times New Roman"/>
          <w:b/>
          <w:sz w:val="28"/>
          <w:szCs w:val="28"/>
          <w:lang w:val="sq-AL"/>
        </w:rPr>
        <w:t>VI.PËRMBLEDHJE SHPJEGUESE E PËRMBAJTJES SË PROJEKTAKTIT</w:t>
      </w:r>
    </w:p>
    <w:p w14:paraId="735E5598" w14:textId="77777777" w:rsidR="00BA66E8" w:rsidRPr="0009700D" w:rsidRDefault="00BA66E8" w:rsidP="00DD75FA">
      <w:pPr>
        <w:spacing w:after="0"/>
        <w:jc w:val="both"/>
        <w:rPr>
          <w:rFonts w:ascii="Times New Roman" w:hAnsi="Times New Roman" w:cs="Times New Roman"/>
          <w:b/>
          <w:sz w:val="28"/>
          <w:szCs w:val="28"/>
          <w:highlight w:val="yellow"/>
          <w:lang w:val="sq-AL"/>
        </w:rPr>
      </w:pPr>
    </w:p>
    <w:p w14:paraId="735E5599" w14:textId="0C1735E0" w:rsidR="003051FF" w:rsidRPr="0009700D" w:rsidRDefault="003051FF" w:rsidP="00DD75FA">
      <w:pPr>
        <w:spacing w:after="0"/>
        <w:jc w:val="both"/>
        <w:rPr>
          <w:rFonts w:ascii="Times New Roman" w:hAnsi="Times New Roman" w:cs="Times New Roman"/>
          <w:sz w:val="28"/>
          <w:szCs w:val="28"/>
          <w:lang w:val="sq-AL"/>
        </w:rPr>
      </w:pPr>
      <w:r w:rsidRPr="0009700D">
        <w:rPr>
          <w:rFonts w:ascii="Times New Roman" w:hAnsi="Times New Roman" w:cs="Times New Roman"/>
          <w:sz w:val="28"/>
          <w:szCs w:val="28"/>
          <w:lang w:val="sq-AL"/>
        </w:rPr>
        <w:t>Ky proje</w:t>
      </w:r>
      <w:r w:rsidR="001C0213" w:rsidRPr="0009700D">
        <w:rPr>
          <w:rFonts w:ascii="Times New Roman" w:hAnsi="Times New Roman" w:cs="Times New Roman"/>
          <w:sz w:val="28"/>
          <w:szCs w:val="28"/>
          <w:lang w:val="sq-AL"/>
        </w:rPr>
        <w:t xml:space="preserve">ktvendim </w:t>
      </w:r>
      <w:r w:rsidR="00E33F3B" w:rsidRPr="0009700D">
        <w:rPr>
          <w:rFonts w:ascii="Times New Roman" w:hAnsi="Times New Roman" w:cs="Times New Roman"/>
          <w:sz w:val="28"/>
          <w:szCs w:val="28"/>
          <w:lang w:val="sq-AL"/>
        </w:rPr>
        <w:t xml:space="preserve">përmban </w:t>
      </w:r>
      <w:r w:rsidR="002B637F" w:rsidRPr="0009700D">
        <w:rPr>
          <w:rFonts w:ascii="Times New Roman" w:hAnsi="Times New Roman" w:cs="Times New Roman"/>
          <w:sz w:val="28"/>
          <w:szCs w:val="28"/>
          <w:lang w:val="sq-AL"/>
        </w:rPr>
        <w:t>1</w:t>
      </w:r>
      <w:r w:rsidR="00E33F3B" w:rsidRPr="0009700D">
        <w:rPr>
          <w:rFonts w:ascii="Times New Roman" w:hAnsi="Times New Roman" w:cs="Times New Roman"/>
          <w:sz w:val="28"/>
          <w:szCs w:val="28"/>
          <w:lang w:val="sq-AL"/>
        </w:rPr>
        <w:t xml:space="preserve"> </w:t>
      </w:r>
      <w:r w:rsidR="002B637F" w:rsidRPr="0009700D">
        <w:rPr>
          <w:rFonts w:ascii="Times New Roman" w:hAnsi="Times New Roman" w:cs="Times New Roman"/>
          <w:sz w:val="28"/>
          <w:szCs w:val="28"/>
          <w:lang w:val="sq-AL"/>
        </w:rPr>
        <w:t>pik</w:t>
      </w:r>
      <w:r w:rsidR="00DF3CE6" w:rsidRPr="0009700D">
        <w:rPr>
          <w:rFonts w:ascii="Times New Roman" w:hAnsi="Times New Roman" w:cs="Times New Roman"/>
          <w:sz w:val="28"/>
          <w:szCs w:val="28"/>
          <w:lang w:val="sq-AL"/>
        </w:rPr>
        <w:t>ë</w:t>
      </w:r>
      <w:r w:rsidR="00E33F3B" w:rsidRPr="0009700D">
        <w:rPr>
          <w:rFonts w:ascii="Times New Roman" w:hAnsi="Times New Roman" w:cs="Times New Roman"/>
          <w:sz w:val="28"/>
          <w:szCs w:val="28"/>
          <w:lang w:val="sq-AL"/>
        </w:rPr>
        <w:t xml:space="preserve">, </w:t>
      </w:r>
      <w:r w:rsidR="002B637F" w:rsidRPr="0009700D">
        <w:rPr>
          <w:rFonts w:ascii="Times New Roman" w:hAnsi="Times New Roman" w:cs="Times New Roman"/>
          <w:sz w:val="28"/>
          <w:szCs w:val="28"/>
          <w:lang w:val="sq-AL"/>
        </w:rPr>
        <w:t>e cila parashikon propozimin e projektligjit “Për një shtesë në ligjin nr. 7</w:t>
      </w:r>
      <w:r w:rsidR="00BA3E4C" w:rsidRPr="0009700D">
        <w:rPr>
          <w:rFonts w:ascii="Times New Roman" w:hAnsi="Times New Roman" w:cs="Times New Roman"/>
          <w:sz w:val="28"/>
          <w:szCs w:val="28"/>
          <w:lang w:val="sq-AL"/>
        </w:rPr>
        <w:t>905, datë 21</w:t>
      </w:r>
      <w:r w:rsidR="002B637F" w:rsidRPr="0009700D">
        <w:rPr>
          <w:rFonts w:ascii="Times New Roman" w:hAnsi="Times New Roman" w:cs="Times New Roman"/>
          <w:sz w:val="28"/>
          <w:szCs w:val="28"/>
          <w:lang w:val="sq-AL"/>
        </w:rPr>
        <w:t>.</w:t>
      </w:r>
      <w:r w:rsidR="00BA3E4C" w:rsidRPr="0009700D">
        <w:rPr>
          <w:rFonts w:ascii="Times New Roman" w:hAnsi="Times New Roman" w:cs="Times New Roman"/>
          <w:sz w:val="28"/>
          <w:szCs w:val="28"/>
          <w:lang w:val="sq-AL"/>
        </w:rPr>
        <w:t>3</w:t>
      </w:r>
      <w:r w:rsidR="002B637F" w:rsidRPr="0009700D">
        <w:rPr>
          <w:rFonts w:ascii="Times New Roman" w:hAnsi="Times New Roman" w:cs="Times New Roman"/>
          <w:sz w:val="28"/>
          <w:szCs w:val="28"/>
          <w:lang w:val="sq-AL"/>
        </w:rPr>
        <w:t xml:space="preserve">.1995, ‘Kodi </w:t>
      </w:r>
      <w:r w:rsidR="00BA3E4C" w:rsidRPr="0009700D">
        <w:rPr>
          <w:rFonts w:ascii="Times New Roman" w:hAnsi="Times New Roman" w:cs="Times New Roman"/>
          <w:sz w:val="28"/>
          <w:szCs w:val="28"/>
          <w:lang w:val="sq-AL"/>
        </w:rPr>
        <w:t>Procedur</w:t>
      </w:r>
      <w:r w:rsidR="00CA0C39" w:rsidRPr="0009700D">
        <w:rPr>
          <w:rFonts w:ascii="Times New Roman" w:hAnsi="Times New Roman" w:cs="Times New Roman"/>
          <w:sz w:val="28"/>
          <w:szCs w:val="28"/>
          <w:lang w:val="sq-AL"/>
        </w:rPr>
        <w:t>ë</w:t>
      </w:r>
      <w:r w:rsidR="00BA3E4C" w:rsidRPr="0009700D">
        <w:rPr>
          <w:rFonts w:ascii="Times New Roman" w:hAnsi="Times New Roman" w:cs="Times New Roman"/>
          <w:sz w:val="28"/>
          <w:szCs w:val="28"/>
          <w:lang w:val="sq-AL"/>
        </w:rPr>
        <w:t xml:space="preserve">s </w:t>
      </w:r>
      <w:r w:rsidR="002B637F" w:rsidRPr="0009700D">
        <w:rPr>
          <w:rFonts w:ascii="Times New Roman" w:hAnsi="Times New Roman" w:cs="Times New Roman"/>
          <w:sz w:val="28"/>
          <w:szCs w:val="28"/>
          <w:lang w:val="sq-AL"/>
        </w:rPr>
        <w:t>Penal</w:t>
      </w:r>
      <w:r w:rsidR="00BA3E4C" w:rsidRPr="0009700D">
        <w:rPr>
          <w:rFonts w:ascii="Times New Roman" w:hAnsi="Times New Roman" w:cs="Times New Roman"/>
          <w:sz w:val="28"/>
          <w:szCs w:val="28"/>
          <w:lang w:val="sq-AL"/>
        </w:rPr>
        <w:t>e</w:t>
      </w:r>
      <w:r w:rsidR="002B637F" w:rsidRPr="0009700D">
        <w:rPr>
          <w:rFonts w:ascii="Times New Roman" w:hAnsi="Times New Roman" w:cs="Times New Roman"/>
          <w:sz w:val="28"/>
          <w:szCs w:val="28"/>
          <w:lang w:val="sq-AL"/>
        </w:rPr>
        <w:t xml:space="preserve"> i Republikës së Shqipërisë’, të ndryshuar”, i cili i bashk</w:t>
      </w:r>
      <w:r w:rsidR="00DF3CE6" w:rsidRPr="0009700D">
        <w:rPr>
          <w:rFonts w:ascii="Times New Roman" w:hAnsi="Times New Roman" w:cs="Times New Roman"/>
          <w:sz w:val="28"/>
          <w:szCs w:val="28"/>
          <w:lang w:val="sq-AL"/>
        </w:rPr>
        <w:t>ë</w:t>
      </w:r>
      <w:r w:rsidR="002B637F" w:rsidRPr="0009700D">
        <w:rPr>
          <w:rFonts w:ascii="Times New Roman" w:hAnsi="Times New Roman" w:cs="Times New Roman"/>
          <w:sz w:val="28"/>
          <w:szCs w:val="28"/>
          <w:lang w:val="sq-AL"/>
        </w:rPr>
        <w:t>lidhet k</w:t>
      </w:r>
      <w:r w:rsidR="00DF3CE6" w:rsidRPr="0009700D">
        <w:rPr>
          <w:rFonts w:ascii="Times New Roman" w:hAnsi="Times New Roman" w:cs="Times New Roman"/>
          <w:sz w:val="28"/>
          <w:szCs w:val="28"/>
          <w:lang w:val="sq-AL"/>
        </w:rPr>
        <w:t>ë</w:t>
      </w:r>
      <w:r w:rsidR="002B637F" w:rsidRPr="0009700D">
        <w:rPr>
          <w:rFonts w:ascii="Times New Roman" w:hAnsi="Times New Roman" w:cs="Times New Roman"/>
          <w:sz w:val="28"/>
          <w:szCs w:val="28"/>
          <w:lang w:val="sq-AL"/>
        </w:rPr>
        <w:t xml:space="preserve">tij projektvendimi. </w:t>
      </w:r>
    </w:p>
    <w:p w14:paraId="2749481F" w14:textId="77777777" w:rsidR="00BA3E4C" w:rsidRPr="0009700D" w:rsidRDefault="00BA3E4C" w:rsidP="00DD75FA">
      <w:pPr>
        <w:spacing w:after="0"/>
        <w:jc w:val="both"/>
        <w:rPr>
          <w:rFonts w:ascii="Times New Roman" w:hAnsi="Times New Roman" w:cs="Times New Roman"/>
          <w:sz w:val="28"/>
          <w:szCs w:val="28"/>
          <w:lang w:val="sq-AL"/>
        </w:rPr>
      </w:pPr>
    </w:p>
    <w:p w14:paraId="735E559E" w14:textId="6BAEB5C9" w:rsidR="001C0213" w:rsidRPr="0009700D" w:rsidRDefault="002B637F" w:rsidP="00BA3E4C">
      <w:pPr>
        <w:spacing w:after="0"/>
        <w:jc w:val="both"/>
        <w:rPr>
          <w:rFonts w:ascii="Times New Roman" w:hAnsi="Times New Roman" w:cs="Times New Roman"/>
          <w:sz w:val="28"/>
          <w:szCs w:val="28"/>
          <w:lang w:val="sq-AL"/>
        </w:rPr>
      </w:pPr>
      <w:r w:rsidRPr="0009700D">
        <w:rPr>
          <w:rFonts w:ascii="Times New Roman" w:hAnsi="Times New Roman" w:cs="Times New Roman"/>
          <w:sz w:val="28"/>
          <w:szCs w:val="28"/>
          <w:lang w:val="sq-AL"/>
        </w:rPr>
        <w:t>Projektligji q</w:t>
      </w:r>
      <w:r w:rsidR="00DF3CE6" w:rsidRPr="0009700D">
        <w:rPr>
          <w:rFonts w:ascii="Times New Roman" w:hAnsi="Times New Roman" w:cs="Times New Roman"/>
          <w:sz w:val="28"/>
          <w:szCs w:val="28"/>
          <w:lang w:val="sq-AL"/>
        </w:rPr>
        <w:t>ë</w:t>
      </w:r>
      <w:r w:rsidRPr="0009700D">
        <w:rPr>
          <w:rFonts w:ascii="Times New Roman" w:hAnsi="Times New Roman" w:cs="Times New Roman"/>
          <w:sz w:val="28"/>
          <w:szCs w:val="28"/>
          <w:lang w:val="sq-AL"/>
        </w:rPr>
        <w:t xml:space="preserve"> propozohet n</w:t>
      </w:r>
      <w:r w:rsidR="00DF3CE6" w:rsidRPr="0009700D">
        <w:rPr>
          <w:rFonts w:ascii="Times New Roman" w:hAnsi="Times New Roman" w:cs="Times New Roman"/>
          <w:sz w:val="28"/>
          <w:szCs w:val="28"/>
          <w:lang w:val="sq-AL"/>
        </w:rPr>
        <w:t>ë</w:t>
      </w:r>
      <w:r w:rsidRPr="0009700D">
        <w:rPr>
          <w:rFonts w:ascii="Times New Roman" w:hAnsi="Times New Roman" w:cs="Times New Roman"/>
          <w:sz w:val="28"/>
          <w:szCs w:val="28"/>
          <w:lang w:val="sq-AL"/>
        </w:rPr>
        <w:t xml:space="preserve"> vetvete </w:t>
      </w:r>
      <w:r w:rsidR="00DF3CE6" w:rsidRPr="0009700D">
        <w:rPr>
          <w:rFonts w:ascii="Times New Roman" w:hAnsi="Times New Roman" w:cs="Times New Roman"/>
          <w:sz w:val="28"/>
          <w:szCs w:val="28"/>
          <w:lang w:val="sq-AL"/>
        </w:rPr>
        <w:t>ë</w:t>
      </w:r>
      <w:r w:rsidRPr="0009700D">
        <w:rPr>
          <w:rFonts w:ascii="Times New Roman" w:hAnsi="Times New Roman" w:cs="Times New Roman"/>
          <w:sz w:val="28"/>
          <w:szCs w:val="28"/>
          <w:lang w:val="sq-AL"/>
        </w:rPr>
        <w:t>sht</w:t>
      </w:r>
      <w:r w:rsidR="00DF3CE6" w:rsidRPr="0009700D">
        <w:rPr>
          <w:rFonts w:ascii="Times New Roman" w:hAnsi="Times New Roman" w:cs="Times New Roman"/>
          <w:sz w:val="28"/>
          <w:szCs w:val="28"/>
          <w:lang w:val="sq-AL"/>
        </w:rPr>
        <w:t>ë</w:t>
      </w:r>
      <w:r w:rsidRPr="0009700D">
        <w:rPr>
          <w:rFonts w:ascii="Times New Roman" w:hAnsi="Times New Roman" w:cs="Times New Roman"/>
          <w:sz w:val="28"/>
          <w:szCs w:val="28"/>
          <w:lang w:val="sq-AL"/>
        </w:rPr>
        <w:t xml:space="preserve"> i p</w:t>
      </w:r>
      <w:r w:rsidR="00DF3CE6" w:rsidRPr="0009700D">
        <w:rPr>
          <w:rFonts w:ascii="Times New Roman" w:hAnsi="Times New Roman" w:cs="Times New Roman"/>
          <w:sz w:val="28"/>
          <w:szCs w:val="28"/>
          <w:lang w:val="sq-AL"/>
        </w:rPr>
        <w:t>ë</w:t>
      </w:r>
      <w:r w:rsidRPr="0009700D">
        <w:rPr>
          <w:rFonts w:ascii="Times New Roman" w:hAnsi="Times New Roman" w:cs="Times New Roman"/>
          <w:sz w:val="28"/>
          <w:szCs w:val="28"/>
          <w:lang w:val="sq-AL"/>
        </w:rPr>
        <w:t>rb</w:t>
      </w:r>
      <w:r w:rsidR="00DF3CE6" w:rsidRPr="0009700D">
        <w:rPr>
          <w:rFonts w:ascii="Times New Roman" w:hAnsi="Times New Roman" w:cs="Times New Roman"/>
          <w:sz w:val="28"/>
          <w:szCs w:val="28"/>
          <w:lang w:val="sq-AL"/>
        </w:rPr>
        <w:t>ë</w:t>
      </w:r>
      <w:r w:rsidRPr="0009700D">
        <w:rPr>
          <w:rFonts w:ascii="Times New Roman" w:hAnsi="Times New Roman" w:cs="Times New Roman"/>
          <w:sz w:val="28"/>
          <w:szCs w:val="28"/>
          <w:lang w:val="sq-AL"/>
        </w:rPr>
        <w:t>r</w:t>
      </w:r>
      <w:r w:rsidR="00DF3CE6" w:rsidRPr="0009700D">
        <w:rPr>
          <w:rFonts w:ascii="Times New Roman" w:hAnsi="Times New Roman" w:cs="Times New Roman"/>
          <w:sz w:val="28"/>
          <w:szCs w:val="28"/>
          <w:lang w:val="sq-AL"/>
        </w:rPr>
        <w:t>ë</w:t>
      </w:r>
      <w:r w:rsidRPr="0009700D">
        <w:rPr>
          <w:rFonts w:ascii="Times New Roman" w:hAnsi="Times New Roman" w:cs="Times New Roman"/>
          <w:sz w:val="28"/>
          <w:szCs w:val="28"/>
          <w:lang w:val="sq-AL"/>
        </w:rPr>
        <w:t xml:space="preserve"> nga nj</w:t>
      </w:r>
      <w:r w:rsidR="00DF3CE6" w:rsidRPr="0009700D">
        <w:rPr>
          <w:rFonts w:ascii="Times New Roman" w:hAnsi="Times New Roman" w:cs="Times New Roman"/>
          <w:sz w:val="28"/>
          <w:szCs w:val="28"/>
          <w:lang w:val="sq-AL"/>
        </w:rPr>
        <w:t>ë</w:t>
      </w:r>
      <w:r w:rsidRPr="0009700D">
        <w:rPr>
          <w:rFonts w:ascii="Times New Roman" w:hAnsi="Times New Roman" w:cs="Times New Roman"/>
          <w:sz w:val="28"/>
          <w:szCs w:val="28"/>
          <w:lang w:val="sq-AL"/>
        </w:rPr>
        <w:t xml:space="preserve"> pik</w:t>
      </w:r>
      <w:r w:rsidR="00DF3CE6" w:rsidRPr="0009700D">
        <w:rPr>
          <w:rFonts w:ascii="Times New Roman" w:hAnsi="Times New Roman" w:cs="Times New Roman"/>
          <w:sz w:val="28"/>
          <w:szCs w:val="28"/>
          <w:lang w:val="sq-AL"/>
        </w:rPr>
        <w:t>ë</w:t>
      </w:r>
      <w:r w:rsidRPr="0009700D">
        <w:rPr>
          <w:rFonts w:ascii="Times New Roman" w:hAnsi="Times New Roman" w:cs="Times New Roman"/>
          <w:sz w:val="28"/>
          <w:szCs w:val="28"/>
          <w:lang w:val="sq-AL"/>
        </w:rPr>
        <w:t xml:space="preserve"> e cila parashikon se </w:t>
      </w:r>
      <w:r w:rsidR="00BA3E4C" w:rsidRPr="0009700D">
        <w:rPr>
          <w:rFonts w:ascii="Times New Roman" w:hAnsi="Times New Roman" w:cs="Times New Roman"/>
          <w:sz w:val="28"/>
          <w:szCs w:val="28"/>
          <w:lang w:val="sq-AL"/>
        </w:rPr>
        <w:t>në nenin 403, paragrafi i dytë, pas togfjalëshit “me burgim të përjetshëm” shtohet togfjalëshi “krimet e kryer ndaj viktimave të mitur si dhe për veprën penale të parashikuar nga neni 130/a i Kodit Penal”.</w:t>
      </w:r>
    </w:p>
    <w:p w14:paraId="2880C89F" w14:textId="6A182BFF" w:rsidR="00BA3E4C" w:rsidRPr="0009700D" w:rsidRDefault="00BA3E4C" w:rsidP="00BA3E4C">
      <w:pPr>
        <w:spacing w:after="0"/>
        <w:jc w:val="both"/>
        <w:rPr>
          <w:rFonts w:ascii="Times New Roman" w:eastAsia="MS Mincho" w:hAnsi="Times New Roman" w:cs="Times New Roman"/>
          <w:i/>
          <w:sz w:val="28"/>
          <w:szCs w:val="28"/>
          <w:lang w:val="sq-AL"/>
        </w:rPr>
      </w:pPr>
      <w:r w:rsidRPr="0009700D">
        <w:rPr>
          <w:rFonts w:ascii="Times New Roman" w:hAnsi="Times New Roman" w:cs="Times New Roman"/>
          <w:sz w:val="28"/>
          <w:szCs w:val="28"/>
          <w:lang w:val="sq-AL"/>
        </w:rPr>
        <w:lastRenderedPageBreak/>
        <w:t>N</w:t>
      </w:r>
      <w:r w:rsidR="00CA0C39" w:rsidRPr="0009700D">
        <w:rPr>
          <w:rFonts w:ascii="Times New Roman" w:hAnsi="Times New Roman" w:cs="Times New Roman"/>
          <w:sz w:val="28"/>
          <w:szCs w:val="28"/>
          <w:lang w:val="sq-AL"/>
        </w:rPr>
        <w:t>ë</w:t>
      </w:r>
      <w:r w:rsidRPr="0009700D">
        <w:rPr>
          <w:rFonts w:ascii="Times New Roman" w:hAnsi="Times New Roman" w:cs="Times New Roman"/>
          <w:sz w:val="28"/>
          <w:szCs w:val="28"/>
          <w:lang w:val="sq-AL"/>
        </w:rPr>
        <w:t>p</w:t>
      </w:r>
      <w:r w:rsidR="00CA0C39" w:rsidRPr="0009700D">
        <w:rPr>
          <w:rFonts w:ascii="Times New Roman" w:hAnsi="Times New Roman" w:cs="Times New Roman"/>
          <w:sz w:val="28"/>
          <w:szCs w:val="28"/>
          <w:lang w:val="sq-AL"/>
        </w:rPr>
        <w:t>ë</w:t>
      </w:r>
      <w:r w:rsidRPr="0009700D">
        <w:rPr>
          <w:rFonts w:ascii="Times New Roman" w:hAnsi="Times New Roman" w:cs="Times New Roman"/>
          <w:sz w:val="28"/>
          <w:szCs w:val="28"/>
          <w:lang w:val="sq-AL"/>
        </w:rPr>
        <w:t>rmjet k</w:t>
      </w:r>
      <w:r w:rsidR="00CA0C39" w:rsidRPr="0009700D">
        <w:rPr>
          <w:rFonts w:ascii="Times New Roman" w:hAnsi="Times New Roman" w:cs="Times New Roman"/>
          <w:sz w:val="28"/>
          <w:szCs w:val="28"/>
          <w:lang w:val="sq-AL"/>
        </w:rPr>
        <w:t>ë</w:t>
      </w:r>
      <w:r w:rsidRPr="0009700D">
        <w:rPr>
          <w:rFonts w:ascii="Times New Roman" w:hAnsi="Times New Roman" w:cs="Times New Roman"/>
          <w:sz w:val="28"/>
          <w:szCs w:val="28"/>
          <w:lang w:val="sq-AL"/>
        </w:rPr>
        <w:t>tij parashikimi p</w:t>
      </w:r>
      <w:r w:rsidR="00CA0C39" w:rsidRPr="0009700D">
        <w:rPr>
          <w:rFonts w:ascii="Times New Roman" w:hAnsi="Times New Roman" w:cs="Times New Roman"/>
          <w:sz w:val="28"/>
          <w:szCs w:val="28"/>
          <w:lang w:val="sq-AL"/>
        </w:rPr>
        <w:t>ë</w:t>
      </w:r>
      <w:r w:rsidRPr="0009700D">
        <w:rPr>
          <w:rFonts w:ascii="Times New Roman" w:hAnsi="Times New Roman" w:cs="Times New Roman"/>
          <w:sz w:val="28"/>
          <w:szCs w:val="28"/>
          <w:lang w:val="sq-AL"/>
        </w:rPr>
        <w:t>rcaktohet si element ndalues p</w:t>
      </w:r>
      <w:r w:rsidR="00CA0C39" w:rsidRPr="0009700D">
        <w:rPr>
          <w:rFonts w:ascii="Times New Roman" w:hAnsi="Times New Roman" w:cs="Times New Roman"/>
          <w:sz w:val="28"/>
          <w:szCs w:val="28"/>
          <w:lang w:val="sq-AL"/>
        </w:rPr>
        <w:t>ë</w:t>
      </w:r>
      <w:r w:rsidRPr="0009700D">
        <w:rPr>
          <w:rFonts w:ascii="Times New Roman" w:hAnsi="Times New Roman" w:cs="Times New Roman"/>
          <w:sz w:val="28"/>
          <w:szCs w:val="28"/>
          <w:lang w:val="sq-AL"/>
        </w:rPr>
        <w:t>r zhvillimin e gjykimit t</w:t>
      </w:r>
      <w:r w:rsidR="00CA0C39" w:rsidRPr="0009700D">
        <w:rPr>
          <w:rFonts w:ascii="Times New Roman" w:hAnsi="Times New Roman" w:cs="Times New Roman"/>
          <w:sz w:val="28"/>
          <w:szCs w:val="28"/>
          <w:lang w:val="sq-AL"/>
        </w:rPr>
        <w:t>ë</w:t>
      </w:r>
      <w:r w:rsidRPr="0009700D">
        <w:rPr>
          <w:rFonts w:ascii="Times New Roman" w:hAnsi="Times New Roman" w:cs="Times New Roman"/>
          <w:sz w:val="28"/>
          <w:szCs w:val="28"/>
          <w:lang w:val="sq-AL"/>
        </w:rPr>
        <w:t xml:space="preserve"> shkurtuar p</w:t>
      </w:r>
      <w:r w:rsidR="00CA0C39" w:rsidRPr="0009700D">
        <w:rPr>
          <w:rFonts w:ascii="Times New Roman" w:hAnsi="Times New Roman" w:cs="Times New Roman"/>
          <w:sz w:val="28"/>
          <w:szCs w:val="28"/>
          <w:lang w:val="sq-AL"/>
        </w:rPr>
        <w:t>ë</w:t>
      </w:r>
      <w:r w:rsidRPr="0009700D">
        <w:rPr>
          <w:rFonts w:ascii="Times New Roman" w:hAnsi="Times New Roman" w:cs="Times New Roman"/>
          <w:sz w:val="28"/>
          <w:szCs w:val="28"/>
          <w:lang w:val="sq-AL"/>
        </w:rPr>
        <w:t>r personat q</w:t>
      </w:r>
      <w:r w:rsidR="00CA0C39" w:rsidRPr="0009700D">
        <w:rPr>
          <w:rFonts w:ascii="Times New Roman" w:hAnsi="Times New Roman" w:cs="Times New Roman"/>
          <w:sz w:val="28"/>
          <w:szCs w:val="28"/>
          <w:lang w:val="sq-AL"/>
        </w:rPr>
        <w:t>ë</w:t>
      </w:r>
      <w:r w:rsidRPr="0009700D">
        <w:rPr>
          <w:rFonts w:ascii="Times New Roman" w:hAnsi="Times New Roman" w:cs="Times New Roman"/>
          <w:sz w:val="28"/>
          <w:szCs w:val="28"/>
          <w:lang w:val="sq-AL"/>
        </w:rPr>
        <w:t xml:space="preserve"> kryejn</w:t>
      </w:r>
      <w:r w:rsidR="00CA0C39" w:rsidRPr="0009700D">
        <w:rPr>
          <w:rFonts w:ascii="Times New Roman" w:hAnsi="Times New Roman" w:cs="Times New Roman"/>
          <w:sz w:val="28"/>
          <w:szCs w:val="28"/>
          <w:lang w:val="sq-AL"/>
        </w:rPr>
        <w:t>ë</w:t>
      </w:r>
      <w:r w:rsidRPr="0009700D">
        <w:rPr>
          <w:rFonts w:ascii="Times New Roman" w:hAnsi="Times New Roman" w:cs="Times New Roman"/>
          <w:sz w:val="28"/>
          <w:szCs w:val="28"/>
          <w:lang w:val="sq-AL"/>
        </w:rPr>
        <w:t xml:space="preserve"> krime ndaj t</w:t>
      </w:r>
      <w:r w:rsidR="00CA0C39" w:rsidRPr="0009700D">
        <w:rPr>
          <w:rFonts w:ascii="Times New Roman" w:hAnsi="Times New Roman" w:cs="Times New Roman"/>
          <w:sz w:val="28"/>
          <w:szCs w:val="28"/>
          <w:lang w:val="sq-AL"/>
        </w:rPr>
        <w:t>ë</w:t>
      </w:r>
      <w:r w:rsidRPr="0009700D">
        <w:rPr>
          <w:rFonts w:ascii="Times New Roman" w:hAnsi="Times New Roman" w:cs="Times New Roman"/>
          <w:sz w:val="28"/>
          <w:szCs w:val="28"/>
          <w:lang w:val="sq-AL"/>
        </w:rPr>
        <w:t xml:space="preserve"> miturive si dhe personat q</w:t>
      </w:r>
      <w:r w:rsidR="00CA0C39" w:rsidRPr="0009700D">
        <w:rPr>
          <w:rFonts w:ascii="Times New Roman" w:hAnsi="Times New Roman" w:cs="Times New Roman"/>
          <w:sz w:val="28"/>
          <w:szCs w:val="28"/>
          <w:lang w:val="sq-AL"/>
        </w:rPr>
        <w:t>ë</w:t>
      </w:r>
      <w:r w:rsidRPr="0009700D">
        <w:rPr>
          <w:rFonts w:ascii="Times New Roman" w:hAnsi="Times New Roman" w:cs="Times New Roman"/>
          <w:sz w:val="28"/>
          <w:szCs w:val="28"/>
          <w:lang w:val="sq-AL"/>
        </w:rPr>
        <w:t xml:space="preserve"> kryejn</w:t>
      </w:r>
      <w:r w:rsidR="00CA0C39" w:rsidRPr="0009700D">
        <w:rPr>
          <w:rFonts w:ascii="Times New Roman" w:hAnsi="Times New Roman" w:cs="Times New Roman"/>
          <w:sz w:val="28"/>
          <w:szCs w:val="28"/>
          <w:lang w:val="sq-AL"/>
        </w:rPr>
        <w:t>ë</w:t>
      </w:r>
      <w:r w:rsidRPr="0009700D">
        <w:rPr>
          <w:rFonts w:ascii="Times New Roman" w:hAnsi="Times New Roman" w:cs="Times New Roman"/>
          <w:sz w:val="28"/>
          <w:szCs w:val="28"/>
          <w:lang w:val="sq-AL"/>
        </w:rPr>
        <w:t xml:space="preserve"> vepr</w:t>
      </w:r>
      <w:r w:rsidR="00CA0C39" w:rsidRPr="0009700D">
        <w:rPr>
          <w:rFonts w:ascii="Times New Roman" w:hAnsi="Times New Roman" w:cs="Times New Roman"/>
          <w:sz w:val="28"/>
          <w:szCs w:val="28"/>
          <w:lang w:val="sq-AL"/>
        </w:rPr>
        <w:t>ë</w:t>
      </w:r>
      <w:r w:rsidRPr="0009700D">
        <w:rPr>
          <w:rFonts w:ascii="Times New Roman" w:hAnsi="Times New Roman" w:cs="Times New Roman"/>
          <w:sz w:val="28"/>
          <w:szCs w:val="28"/>
          <w:lang w:val="sq-AL"/>
        </w:rPr>
        <w:t>n penale t</w:t>
      </w:r>
      <w:r w:rsidR="00CA0C39" w:rsidRPr="0009700D">
        <w:rPr>
          <w:rFonts w:ascii="Times New Roman" w:hAnsi="Times New Roman" w:cs="Times New Roman"/>
          <w:sz w:val="28"/>
          <w:szCs w:val="28"/>
          <w:lang w:val="sq-AL"/>
        </w:rPr>
        <w:t>ë</w:t>
      </w:r>
      <w:r w:rsidRPr="0009700D">
        <w:rPr>
          <w:rFonts w:ascii="Times New Roman" w:hAnsi="Times New Roman" w:cs="Times New Roman"/>
          <w:sz w:val="28"/>
          <w:szCs w:val="28"/>
          <w:lang w:val="sq-AL"/>
        </w:rPr>
        <w:t xml:space="preserve"> dhun</w:t>
      </w:r>
      <w:r w:rsidR="00CA0C39" w:rsidRPr="0009700D">
        <w:rPr>
          <w:rFonts w:ascii="Times New Roman" w:hAnsi="Times New Roman" w:cs="Times New Roman"/>
          <w:sz w:val="28"/>
          <w:szCs w:val="28"/>
          <w:lang w:val="sq-AL"/>
        </w:rPr>
        <w:t>ë</w:t>
      </w:r>
      <w:r w:rsidRPr="0009700D">
        <w:rPr>
          <w:rFonts w:ascii="Times New Roman" w:hAnsi="Times New Roman" w:cs="Times New Roman"/>
          <w:sz w:val="28"/>
          <w:szCs w:val="28"/>
          <w:lang w:val="sq-AL"/>
        </w:rPr>
        <w:t>s n</w:t>
      </w:r>
      <w:r w:rsidR="00CA0C39" w:rsidRPr="0009700D">
        <w:rPr>
          <w:rFonts w:ascii="Times New Roman" w:hAnsi="Times New Roman" w:cs="Times New Roman"/>
          <w:sz w:val="28"/>
          <w:szCs w:val="28"/>
          <w:lang w:val="sq-AL"/>
        </w:rPr>
        <w:t>ë</w:t>
      </w:r>
      <w:r w:rsidRPr="0009700D">
        <w:rPr>
          <w:rFonts w:ascii="Times New Roman" w:hAnsi="Times New Roman" w:cs="Times New Roman"/>
          <w:sz w:val="28"/>
          <w:szCs w:val="28"/>
          <w:lang w:val="sq-AL"/>
        </w:rPr>
        <w:t xml:space="preserve"> familje e cila parashikohet nga neni 130/a i Kodit Penal. </w:t>
      </w:r>
    </w:p>
    <w:p w14:paraId="735E55A1" w14:textId="6DC3FD32" w:rsidR="001C0213" w:rsidRPr="0009700D" w:rsidRDefault="00EA4427" w:rsidP="00DD75FA">
      <w:pPr>
        <w:pStyle w:val="NoSpacing"/>
        <w:spacing w:line="276" w:lineRule="auto"/>
        <w:jc w:val="both"/>
        <w:rPr>
          <w:rFonts w:ascii="Times New Roman" w:hAnsi="Times New Roman" w:cs="Times New Roman"/>
          <w:sz w:val="28"/>
          <w:szCs w:val="28"/>
          <w:lang w:val="sq-AL"/>
        </w:rPr>
      </w:pPr>
      <w:r w:rsidRPr="0009700D">
        <w:rPr>
          <w:rFonts w:ascii="Times New Roman" w:hAnsi="Times New Roman" w:cs="Times New Roman"/>
          <w:sz w:val="28"/>
          <w:szCs w:val="28"/>
          <w:lang w:val="sq-AL"/>
        </w:rPr>
        <w:t>N</w:t>
      </w:r>
      <w:r w:rsidR="00E90EBB" w:rsidRPr="0009700D">
        <w:rPr>
          <w:rFonts w:ascii="Times New Roman" w:hAnsi="Times New Roman" w:cs="Times New Roman"/>
          <w:sz w:val="28"/>
          <w:szCs w:val="28"/>
          <w:lang w:val="sq-AL"/>
        </w:rPr>
        <w:t>ë</w:t>
      </w:r>
      <w:r w:rsidRPr="0009700D">
        <w:rPr>
          <w:rFonts w:ascii="Times New Roman" w:hAnsi="Times New Roman" w:cs="Times New Roman"/>
          <w:sz w:val="28"/>
          <w:szCs w:val="28"/>
          <w:lang w:val="sq-AL"/>
        </w:rPr>
        <w:t xml:space="preserve"> pik</w:t>
      </w:r>
      <w:r w:rsidR="00E90EBB" w:rsidRPr="0009700D">
        <w:rPr>
          <w:rFonts w:ascii="Times New Roman" w:hAnsi="Times New Roman" w:cs="Times New Roman"/>
          <w:sz w:val="28"/>
          <w:szCs w:val="28"/>
          <w:lang w:val="sq-AL"/>
        </w:rPr>
        <w:t>ë</w:t>
      </w:r>
      <w:r w:rsidR="00E33F3B" w:rsidRPr="0009700D">
        <w:rPr>
          <w:rFonts w:ascii="Times New Roman" w:hAnsi="Times New Roman" w:cs="Times New Roman"/>
          <w:sz w:val="28"/>
          <w:szCs w:val="28"/>
          <w:lang w:val="sq-AL"/>
        </w:rPr>
        <w:t xml:space="preserve">n e </w:t>
      </w:r>
      <w:r w:rsidR="002B637F" w:rsidRPr="0009700D">
        <w:rPr>
          <w:rFonts w:ascii="Times New Roman" w:hAnsi="Times New Roman" w:cs="Times New Roman"/>
          <w:sz w:val="28"/>
          <w:szCs w:val="28"/>
          <w:lang w:val="sq-AL"/>
        </w:rPr>
        <w:t>dyt</w:t>
      </w:r>
      <w:r w:rsidR="00DF3CE6" w:rsidRPr="0009700D">
        <w:rPr>
          <w:rFonts w:ascii="Times New Roman" w:hAnsi="Times New Roman" w:cs="Times New Roman"/>
          <w:sz w:val="28"/>
          <w:szCs w:val="28"/>
          <w:lang w:val="sq-AL"/>
        </w:rPr>
        <w:t>ë</w:t>
      </w:r>
      <w:r w:rsidR="002B637F" w:rsidRPr="0009700D">
        <w:rPr>
          <w:rFonts w:ascii="Times New Roman" w:hAnsi="Times New Roman" w:cs="Times New Roman"/>
          <w:sz w:val="28"/>
          <w:szCs w:val="28"/>
          <w:lang w:val="sq-AL"/>
        </w:rPr>
        <w:t xml:space="preserve"> </w:t>
      </w:r>
      <w:r w:rsidR="001C5602" w:rsidRPr="0009700D">
        <w:rPr>
          <w:rFonts w:ascii="Times New Roman" w:hAnsi="Times New Roman" w:cs="Times New Roman"/>
          <w:sz w:val="28"/>
          <w:szCs w:val="28"/>
          <w:lang w:val="sq-AL"/>
        </w:rPr>
        <w:t>t</w:t>
      </w:r>
      <w:r w:rsidR="00DF3CE6" w:rsidRPr="0009700D">
        <w:rPr>
          <w:rFonts w:ascii="Times New Roman" w:hAnsi="Times New Roman" w:cs="Times New Roman"/>
          <w:sz w:val="28"/>
          <w:szCs w:val="28"/>
          <w:lang w:val="sq-AL"/>
        </w:rPr>
        <w:t>ë</w:t>
      </w:r>
      <w:r w:rsidR="001C5602" w:rsidRPr="0009700D">
        <w:rPr>
          <w:rFonts w:ascii="Times New Roman" w:hAnsi="Times New Roman" w:cs="Times New Roman"/>
          <w:sz w:val="28"/>
          <w:szCs w:val="28"/>
          <w:lang w:val="sq-AL"/>
        </w:rPr>
        <w:t xml:space="preserve"> projektvendimit </w:t>
      </w:r>
      <w:r w:rsidR="002B637F" w:rsidRPr="0009700D">
        <w:rPr>
          <w:rFonts w:ascii="Times New Roman" w:hAnsi="Times New Roman" w:cs="Times New Roman"/>
          <w:sz w:val="28"/>
          <w:szCs w:val="28"/>
          <w:lang w:val="sq-AL"/>
        </w:rPr>
        <w:t>parashikohet fati i hyrjes n</w:t>
      </w:r>
      <w:r w:rsidR="00DF3CE6" w:rsidRPr="0009700D">
        <w:rPr>
          <w:rFonts w:ascii="Times New Roman" w:hAnsi="Times New Roman" w:cs="Times New Roman"/>
          <w:sz w:val="28"/>
          <w:szCs w:val="28"/>
          <w:lang w:val="sq-AL"/>
        </w:rPr>
        <w:t>ë</w:t>
      </w:r>
      <w:r w:rsidR="002B637F" w:rsidRPr="0009700D">
        <w:rPr>
          <w:rFonts w:ascii="Times New Roman" w:hAnsi="Times New Roman" w:cs="Times New Roman"/>
          <w:sz w:val="28"/>
          <w:szCs w:val="28"/>
          <w:lang w:val="sq-AL"/>
        </w:rPr>
        <w:t xml:space="preserve"> fuqi t</w:t>
      </w:r>
      <w:r w:rsidR="00DF3CE6" w:rsidRPr="0009700D">
        <w:rPr>
          <w:rFonts w:ascii="Times New Roman" w:hAnsi="Times New Roman" w:cs="Times New Roman"/>
          <w:sz w:val="28"/>
          <w:szCs w:val="28"/>
          <w:lang w:val="sq-AL"/>
        </w:rPr>
        <w:t>ë</w:t>
      </w:r>
      <w:r w:rsidR="002B637F" w:rsidRPr="0009700D">
        <w:rPr>
          <w:rFonts w:ascii="Times New Roman" w:hAnsi="Times New Roman" w:cs="Times New Roman"/>
          <w:sz w:val="28"/>
          <w:szCs w:val="28"/>
          <w:lang w:val="sq-AL"/>
        </w:rPr>
        <w:t xml:space="preserve"> projektvendimit i cili hyn n</w:t>
      </w:r>
      <w:r w:rsidR="00DF3CE6" w:rsidRPr="0009700D">
        <w:rPr>
          <w:rFonts w:ascii="Times New Roman" w:hAnsi="Times New Roman" w:cs="Times New Roman"/>
          <w:sz w:val="28"/>
          <w:szCs w:val="28"/>
          <w:lang w:val="sq-AL"/>
        </w:rPr>
        <w:t>ë</w:t>
      </w:r>
      <w:r w:rsidR="002B637F" w:rsidRPr="0009700D">
        <w:rPr>
          <w:rFonts w:ascii="Times New Roman" w:hAnsi="Times New Roman" w:cs="Times New Roman"/>
          <w:sz w:val="28"/>
          <w:szCs w:val="28"/>
          <w:lang w:val="sq-AL"/>
        </w:rPr>
        <w:t xml:space="preserve"> fuq</w:t>
      </w:r>
      <w:r w:rsidR="001C5602" w:rsidRPr="0009700D">
        <w:rPr>
          <w:rFonts w:ascii="Times New Roman" w:hAnsi="Times New Roman" w:cs="Times New Roman"/>
          <w:sz w:val="28"/>
          <w:szCs w:val="28"/>
          <w:lang w:val="sq-AL"/>
        </w:rPr>
        <w:t>i menj</w:t>
      </w:r>
      <w:r w:rsidR="00DF3CE6" w:rsidRPr="0009700D">
        <w:rPr>
          <w:rFonts w:ascii="Times New Roman" w:hAnsi="Times New Roman" w:cs="Times New Roman"/>
          <w:sz w:val="28"/>
          <w:szCs w:val="28"/>
          <w:lang w:val="sq-AL"/>
        </w:rPr>
        <w:t>ë</w:t>
      </w:r>
      <w:r w:rsidR="001C5602" w:rsidRPr="0009700D">
        <w:rPr>
          <w:rFonts w:ascii="Times New Roman" w:hAnsi="Times New Roman" w:cs="Times New Roman"/>
          <w:sz w:val="28"/>
          <w:szCs w:val="28"/>
          <w:lang w:val="sq-AL"/>
        </w:rPr>
        <w:t>her</w:t>
      </w:r>
      <w:r w:rsidR="00DF3CE6" w:rsidRPr="0009700D">
        <w:rPr>
          <w:rFonts w:ascii="Times New Roman" w:hAnsi="Times New Roman" w:cs="Times New Roman"/>
          <w:sz w:val="28"/>
          <w:szCs w:val="28"/>
          <w:lang w:val="sq-AL"/>
        </w:rPr>
        <w:t>ë</w:t>
      </w:r>
      <w:r w:rsidR="001C5602" w:rsidRPr="0009700D">
        <w:rPr>
          <w:rFonts w:ascii="Times New Roman" w:hAnsi="Times New Roman" w:cs="Times New Roman"/>
          <w:sz w:val="28"/>
          <w:szCs w:val="28"/>
          <w:lang w:val="sq-AL"/>
        </w:rPr>
        <w:t xml:space="preserve">. </w:t>
      </w:r>
    </w:p>
    <w:p w14:paraId="735E55A2" w14:textId="77777777" w:rsidR="00362C2D" w:rsidRPr="0009700D" w:rsidRDefault="00362C2D" w:rsidP="00DD75FA">
      <w:pPr>
        <w:tabs>
          <w:tab w:val="left" w:pos="180"/>
        </w:tabs>
        <w:spacing w:after="0"/>
        <w:jc w:val="both"/>
        <w:outlineLvl w:val="0"/>
        <w:rPr>
          <w:rFonts w:ascii="Times New Roman" w:hAnsi="Times New Roman" w:cs="Times New Roman"/>
          <w:b/>
          <w:sz w:val="28"/>
          <w:szCs w:val="28"/>
          <w:highlight w:val="yellow"/>
          <w:lang w:val="sq-AL"/>
        </w:rPr>
      </w:pPr>
    </w:p>
    <w:p w14:paraId="735E55A3" w14:textId="77777777" w:rsidR="000E6BBD" w:rsidRPr="0009700D" w:rsidRDefault="000E6BBD" w:rsidP="00DD75FA">
      <w:pPr>
        <w:spacing w:after="0"/>
        <w:jc w:val="both"/>
        <w:rPr>
          <w:rFonts w:ascii="Times New Roman" w:hAnsi="Times New Roman" w:cs="Times New Roman"/>
          <w:b/>
          <w:sz w:val="28"/>
          <w:szCs w:val="28"/>
          <w:lang w:val="sq-AL"/>
        </w:rPr>
      </w:pPr>
      <w:r w:rsidRPr="0009700D">
        <w:rPr>
          <w:rFonts w:ascii="Times New Roman" w:hAnsi="Times New Roman" w:cs="Times New Roman"/>
          <w:b/>
          <w:sz w:val="28"/>
          <w:szCs w:val="28"/>
          <w:lang w:val="sq-AL"/>
        </w:rPr>
        <w:t>V</w:t>
      </w:r>
      <w:r w:rsidR="003051FF" w:rsidRPr="0009700D">
        <w:rPr>
          <w:rFonts w:ascii="Times New Roman" w:hAnsi="Times New Roman" w:cs="Times New Roman"/>
          <w:b/>
          <w:sz w:val="28"/>
          <w:szCs w:val="28"/>
          <w:lang w:val="sq-AL"/>
        </w:rPr>
        <w:t>I</w:t>
      </w:r>
      <w:r w:rsidRPr="0009700D">
        <w:rPr>
          <w:rFonts w:ascii="Times New Roman" w:hAnsi="Times New Roman" w:cs="Times New Roman"/>
          <w:b/>
          <w:sz w:val="28"/>
          <w:szCs w:val="28"/>
          <w:lang w:val="sq-AL"/>
        </w:rPr>
        <w:t>I.</w:t>
      </w:r>
      <w:r w:rsidRPr="0009700D">
        <w:rPr>
          <w:rFonts w:ascii="Times New Roman" w:hAnsi="Times New Roman" w:cs="Times New Roman"/>
          <w:b/>
          <w:sz w:val="28"/>
          <w:szCs w:val="28"/>
          <w:lang w:val="sq-AL"/>
        </w:rPr>
        <w:tab/>
        <w:t>INSTITUCIONET DHE ORGANET QË NGARKOHEN PËR ZBATIMIN E AKTIT</w:t>
      </w:r>
    </w:p>
    <w:p w14:paraId="735E55A4" w14:textId="77777777" w:rsidR="00772E91" w:rsidRPr="0009700D" w:rsidRDefault="00772E91" w:rsidP="00DD75FA">
      <w:pPr>
        <w:spacing w:after="0"/>
        <w:jc w:val="both"/>
        <w:rPr>
          <w:rFonts w:ascii="Times New Roman" w:hAnsi="Times New Roman" w:cs="Times New Roman"/>
          <w:sz w:val="28"/>
          <w:szCs w:val="28"/>
          <w:lang w:val="sq-AL"/>
        </w:rPr>
      </w:pPr>
    </w:p>
    <w:p w14:paraId="735E55A6" w14:textId="1220CE29" w:rsidR="009D7103" w:rsidRPr="0009700D" w:rsidRDefault="00E33F3B" w:rsidP="00DD75FA">
      <w:pPr>
        <w:jc w:val="both"/>
        <w:rPr>
          <w:rFonts w:ascii="Times New Roman" w:eastAsia="Times New Roman" w:hAnsi="Times New Roman" w:cs="Times New Roman"/>
          <w:sz w:val="28"/>
          <w:szCs w:val="28"/>
          <w:lang w:val="sq-AL"/>
        </w:rPr>
      </w:pPr>
      <w:r w:rsidRPr="0009700D">
        <w:rPr>
          <w:rFonts w:ascii="Times New Roman" w:hAnsi="Times New Roman" w:cs="Times New Roman"/>
          <w:sz w:val="28"/>
          <w:szCs w:val="28"/>
          <w:lang w:val="sq-AL"/>
        </w:rPr>
        <w:t>Institucionet dhe organet që ngarkohen për zbatimin e aktit</w:t>
      </w:r>
      <w:r w:rsidR="00DF3CE6" w:rsidRPr="0009700D">
        <w:rPr>
          <w:rFonts w:ascii="Times New Roman" w:hAnsi="Times New Roman" w:cs="Times New Roman"/>
          <w:sz w:val="28"/>
          <w:szCs w:val="28"/>
          <w:lang w:val="sq-AL"/>
        </w:rPr>
        <w:t xml:space="preserve"> që propozohet</w:t>
      </w:r>
      <w:r w:rsidRPr="0009700D">
        <w:rPr>
          <w:rFonts w:ascii="Times New Roman" w:hAnsi="Times New Roman" w:cs="Times New Roman"/>
          <w:sz w:val="28"/>
          <w:szCs w:val="28"/>
          <w:lang w:val="sq-AL"/>
        </w:rPr>
        <w:t xml:space="preserve"> janë </w:t>
      </w:r>
      <w:r w:rsidR="00DF3CE6" w:rsidRPr="0009700D">
        <w:rPr>
          <w:rFonts w:ascii="Times New Roman" w:hAnsi="Times New Roman" w:cs="Times New Roman"/>
          <w:sz w:val="28"/>
          <w:szCs w:val="28"/>
          <w:lang w:val="sq-AL"/>
        </w:rPr>
        <w:t xml:space="preserve">organet e sistemit gjyqësor. </w:t>
      </w:r>
      <w:r w:rsidR="00084339" w:rsidRPr="0009700D">
        <w:rPr>
          <w:rFonts w:ascii="Times New Roman" w:hAnsi="Times New Roman" w:cs="Times New Roman"/>
          <w:sz w:val="28"/>
          <w:szCs w:val="28"/>
          <w:lang w:val="sq-AL"/>
        </w:rPr>
        <w:t xml:space="preserve"> </w:t>
      </w:r>
    </w:p>
    <w:p w14:paraId="735E55A7" w14:textId="77777777" w:rsidR="0024177B" w:rsidRPr="0009700D" w:rsidRDefault="000E6BBD" w:rsidP="00DD75FA">
      <w:pPr>
        <w:jc w:val="both"/>
        <w:rPr>
          <w:rFonts w:ascii="Times New Roman" w:hAnsi="Times New Roman" w:cs="Times New Roman"/>
          <w:b/>
          <w:sz w:val="28"/>
          <w:szCs w:val="28"/>
          <w:lang w:val="sq-AL"/>
        </w:rPr>
      </w:pPr>
      <w:r w:rsidRPr="0009700D">
        <w:rPr>
          <w:rFonts w:ascii="Times New Roman" w:hAnsi="Times New Roman" w:cs="Times New Roman"/>
          <w:b/>
          <w:sz w:val="28"/>
          <w:szCs w:val="28"/>
          <w:lang w:val="sq-AL"/>
        </w:rPr>
        <w:t>VI</w:t>
      </w:r>
      <w:r w:rsidR="003051FF" w:rsidRPr="0009700D">
        <w:rPr>
          <w:rFonts w:ascii="Times New Roman" w:hAnsi="Times New Roman" w:cs="Times New Roman"/>
          <w:b/>
          <w:sz w:val="28"/>
          <w:szCs w:val="28"/>
          <w:lang w:val="sq-AL"/>
        </w:rPr>
        <w:t>I</w:t>
      </w:r>
      <w:r w:rsidRPr="0009700D">
        <w:rPr>
          <w:rFonts w:ascii="Times New Roman" w:hAnsi="Times New Roman" w:cs="Times New Roman"/>
          <w:b/>
          <w:sz w:val="28"/>
          <w:szCs w:val="28"/>
          <w:lang w:val="sq-AL"/>
        </w:rPr>
        <w:t>I.</w:t>
      </w:r>
      <w:r w:rsidRPr="0009700D">
        <w:rPr>
          <w:rFonts w:ascii="Times New Roman" w:hAnsi="Times New Roman" w:cs="Times New Roman"/>
          <w:b/>
          <w:sz w:val="28"/>
          <w:szCs w:val="28"/>
          <w:lang w:val="sq-AL"/>
        </w:rPr>
        <w:tab/>
        <w:t xml:space="preserve">PERSONAT DHE INSTITUCIONET QË KANË KONTRIBUAR NË HARTIMIN E PROJEKTVENDIMIT  </w:t>
      </w:r>
    </w:p>
    <w:p w14:paraId="735E55A8" w14:textId="476F4138" w:rsidR="009D7103" w:rsidRPr="0009700D" w:rsidRDefault="00E33F3B" w:rsidP="00DD75FA">
      <w:pPr>
        <w:jc w:val="both"/>
        <w:rPr>
          <w:rFonts w:ascii="Times New Roman" w:hAnsi="Times New Roman" w:cs="Times New Roman"/>
          <w:sz w:val="28"/>
          <w:szCs w:val="28"/>
          <w:lang w:val="sq-AL"/>
        </w:rPr>
      </w:pPr>
      <w:r w:rsidRPr="0009700D">
        <w:rPr>
          <w:rFonts w:ascii="Times New Roman" w:hAnsi="Times New Roman" w:cs="Times New Roman"/>
          <w:sz w:val="28"/>
          <w:szCs w:val="28"/>
          <w:lang w:val="sq-AL"/>
        </w:rPr>
        <w:t>Projektvendimi</w:t>
      </w:r>
      <w:r w:rsidR="000E6BBD" w:rsidRPr="0009700D">
        <w:rPr>
          <w:rFonts w:ascii="Times New Roman" w:hAnsi="Times New Roman" w:cs="Times New Roman"/>
          <w:sz w:val="28"/>
          <w:szCs w:val="28"/>
          <w:lang w:val="sq-AL"/>
        </w:rPr>
        <w:t xml:space="preserve"> është</w:t>
      </w:r>
      <w:r w:rsidR="00D81133" w:rsidRPr="0009700D">
        <w:rPr>
          <w:rFonts w:ascii="Times New Roman" w:hAnsi="Times New Roman" w:cs="Times New Roman"/>
          <w:sz w:val="28"/>
          <w:szCs w:val="28"/>
          <w:lang w:val="sq-AL"/>
        </w:rPr>
        <w:t xml:space="preserve"> </w:t>
      </w:r>
      <w:r w:rsidRPr="0009700D">
        <w:rPr>
          <w:rFonts w:ascii="Times New Roman" w:hAnsi="Times New Roman" w:cs="Times New Roman"/>
          <w:sz w:val="28"/>
          <w:szCs w:val="28"/>
          <w:lang w:val="sq-AL"/>
        </w:rPr>
        <w:t>hartuar nga Ministria e Drejtësisë.</w:t>
      </w:r>
    </w:p>
    <w:p w14:paraId="735E55A9" w14:textId="77777777" w:rsidR="0024177B" w:rsidRPr="0009700D" w:rsidRDefault="003051FF" w:rsidP="00DD75FA">
      <w:pPr>
        <w:jc w:val="both"/>
        <w:rPr>
          <w:rFonts w:ascii="Times New Roman" w:hAnsi="Times New Roman" w:cs="Times New Roman"/>
          <w:b/>
          <w:sz w:val="28"/>
          <w:szCs w:val="28"/>
          <w:lang w:val="sq-AL"/>
        </w:rPr>
      </w:pPr>
      <w:r w:rsidRPr="0009700D">
        <w:rPr>
          <w:rFonts w:ascii="Times New Roman" w:hAnsi="Times New Roman" w:cs="Times New Roman"/>
          <w:b/>
          <w:sz w:val="28"/>
          <w:szCs w:val="28"/>
          <w:lang w:val="sq-AL"/>
        </w:rPr>
        <w:t>IX</w:t>
      </w:r>
      <w:r w:rsidR="000E6BBD" w:rsidRPr="0009700D">
        <w:rPr>
          <w:rFonts w:ascii="Times New Roman" w:hAnsi="Times New Roman" w:cs="Times New Roman"/>
          <w:b/>
          <w:sz w:val="28"/>
          <w:szCs w:val="28"/>
          <w:lang w:val="sq-AL"/>
        </w:rPr>
        <w:t>.</w:t>
      </w:r>
      <w:r w:rsidR="000E6BBD" w:rsidRPr="0009700D">
        <w:rPr>
          <w:rFonts w:ascii="Times New Roman" w:hAnsi="Times New Roman" w:cs="Times New Roman"/>
          <w:b/>
          <w:sz w:val="28"/>
          <w:szCs w:val="28"/>
          <w:lang w:val="sq-AL"/>
        </w:rPr>
        <w:tab/>
        <w:t>RAPORTI I VLERËSIMIT TË ARDHURAVE DHE  SHPENZIMEVE BUXHETORE</w:t>
      </w:r>
    </w:p>
    <w:p w14:paraId="735E55AD" w14:textId="045EDBEB" w:rsidR="000B2A35" w:rsidRPr="0009700D" w:rsidRDefault="00A97AC1" w:rsidP="00DD75FA">
      <w:pPr>
        <w:jc w:val="both"/>
        <w:rPr>
          <w:rFonts w:ascii="Times New Roman" w:hAnsi="Times New Roman" w:cs="Times New Roman"/>
          <w:sz w:val="28"/>
          <w:szCs w:val="28"/>
          <w:lang w:val="sq-AL"/>
        </w:rPr>
      </w:pPr>
      <w:r w:rsidRPr="0009700D">
        <w:rPr>
          <w:rFonts w:ascii="Times New Roman" w:hAnsi="Times New Roman" w:cs="Times New Roman"/>
          <w:sz w:val="28"/>
          <w:szCs w:val="28"/>
          <w:lang w:val="sq-AL"/>
        </w:rPr>
        <w:t>Ky projek</w:t>
      </w:r>
      <w:r w:rsidR="003F5085" w:rsidRPr="0009700D">
        <w:rPr>
          <w:rFonts w:ascii="Times New Roman" w:hAnsi="Times New Roman" w:cs="Times New Roman"/>
          <w:sz w:val="28"/>
          <w:szCs w:val="28"/>
          <w:lang w:val="sq-AL"/>
        </w:rPr>
        <w:t>t</w:t>
      </w:r>
      <w:r w:rsidRPr="0009700D">
        <w:rPr>
          <w:rFonts w:ascii="Times New Roman" w:hAnsi="Times New Roman" w:cs="Times New Roman"/>
          <w:sz w:val="28"/>
          <w:szCs w:val="28"/>
          <w:lang w:val="sq-AL"/>
        </w:rPr>
        <w:t>vendim</w:t>
      </w:r>
      <w:r w:rsidR="001369FB" w:rsidRPr="0009700D">
        <w:rPr>
          <w:rFonts w:ascii="Times New Roman" w:hAnsi="Times New Roman" w:cs="Times New Roman"/>
          <w:sz w:val="28"/>
          <w:szCs w:val="28"/>
          <w:lang w:val="sq-AL"/>
        </w:rPr>
        <w:t xml:space="preserve"> </w:t>
      </w:r>
      <w:r w:rsidR="002B0AA3" w:rsidRPr="0009700D">
        <w:rPr>
          <w:rFonts w:ascii="Times New Roman" w:hAnsi="Times New Roman" w:cs="Times New Roman"/>
          <w:sz w:val="28"/>
          <w:szCs w:val="28"/>
          <w:lang w:val="sq-AL"/>
        </w:rPr>
        <w:t xml:space="preserve">nuk </w:t>
      </w:r>
      <w:r w:rsidRPr="0009700D">
        <w:rPr>
          <w:rFonts w:ascii="Times New Roman" w:hAnsi="Times New Roman" w:cs="Times New Roman"/>
          <w:sz w:val="28"/>
          <w:szCs w:val="28"/>
          <w:lang w:val="sq-AL"/>
        </w:rPr>
        <w:t>shoqërohet me efekte financiare në</w:t>
      </w:r>
      <w:r w:rsidR="000B2A35" w:rsidRPr="0009700D">
        <w:rPr>
          <w:rFonts w:ascii="Times New Roman" w:hAnsi="Times New Roman" w:cs="Times New Roman"/>
          <w:sz w:val="28"/>
          <w:szCs w:val="28"/>
          <w:lang w:val="sq-AL"/>
        </w:rPr>
        <w:t xml:space="preserve"> buxhetin e shtetit.</w:t>
      </w:r>
      <w:r w:rsidRPr="0009700D">
        <w:rPr>
          <w:rFonts w:ascii="Times New Roman" w:hAnsi="Times New Roman" w:cs="Times New Roman"/>
          <w:sz w:val="28"/>
          <w:szCs w:val="28"/>
          <w:lang w:val="sq-AL"/>
        </w:rPr>
        <w:t xml:space="preserve"> </w:t>
      </w:r>
    </w:p>
    <w:p w14:paraId="2FD33525" w14:textId="77777777" w:rsidR="00C248E4" w:rsidRPr="0009700D" w:rsidRDefault="00C248E4" w:rsidP="00DD75FA">
      <w:pPr>
        <w:jc w:val="both"/>
        <w:rPr>
          <w:rFonts w:ascii="Times New Roman" w:hAnsi="Times New Roman" w:cs="Times New Roman"/>
          <w:sz w:val="28"/>
          <w:szCs w:val="28"/>
          <w:lang w:val="sq-AL"/>
        </w:rPr>
      </w:pPr>
    </w:p>
    <w:p w14:paraId="735E55AE" w14:textId="4FBF7983" w:rsidR="000E6BBD" w:rsidRPr="0009700D" w:rsidRDefault="000E6BBD" w:rsidP="00DD75FA">
      <w:pPr>
        <w:jc w:val="center"/>
        <w:rPr>
          <w:rFonts w:ascii="Times New Roman" w:hAnsi="Times New Roman" w:cs="Times New Roman"/>
          <w:b/>
          <w:sz w:val="28"/>
          <w:szCs w:val="28"/>
          <w:lang w:val="sq-AL"/>
        </w:rPr>
      </w:pPr>
      <w:r w:rsidRPr="0009700D">
        <w:rPr>
          <w:rFonts w:ascii="Times New Roman" w:hAnsi="Times New Roman" w:cs="Times New Roman"/>
          <w:b/>
          <w:sz w:val="28"/>
          <w:szCs w:val="28"/>
          <w:lang w:val="sq-AL"/>
        </w:rPr>
        <w:t>MINISTRI</w:t>
      </w:r>
    </w:p>
    <w:p w14:paraId="7FA5736C" w14:textId="77777777" w:rsidR="00CB6E0A" w:rsidRPr="0009700D" w:rsidRDefault="00CB6E0A" w:rsidP="00DD75FA">
      <w:pPr>
        <w:jc w:val="center"/>
        <w:rPr>
          <w:rFonts w:ascii="Times New Roman" w:hAnsi="Times New Roman" w:cs="Times New Roman"/>
          <w:b/>
          <w:sz w:val="28"/>
          <w:szCs w:val="28"/>
          <w:lang w:val="sq-AL"/>
        </w:rPr>
      </w:pPr>
    </w:p>
    <w:p w14:paraId="735E55AF" w14:textId="4A354A37" w:rsidR="00EF2FAB" w:rsidRPr="0009700D" w:rsidRDefault="00E33F3B" w:rsidP="00DD75FA">
      <w:pPr>
        <w:jc w:val="center"/>
        <w:rPr>
          <w:rFonts w:ascii="Times New Roman" w:hAnsi="Times New Roman" w:cs="Times New Roman"/>
          <w:b/>
          <w:sz w:val="28"/>
          <w:szCs w:val="28"/>
          <w:lang w:val="sq-AL"/>
        </w:rPr>
      </w:pPr>
      <w:r w:rsidRPr="0009700D">
        <w:rPr>
          <w:rFonts w:ascii="Times New Roman" w:hAnsi="Times New Roman" w:cs="Times New Roman"/>
          <w:b/>
          <w:sz w:val="28"/>
          <w:szCs w:val="28"/>
          <w:lang w:val="sq-AL"/>
        </w:rPr>
        <w:t>Ulsi Manja</w:t>
      </w:r>
    </w:p>
    <w:sectPr w:rsidR="00EF2FAB" w:rsidRPr="0009700D" w:rsidSect="00CA0C39">
      <w:footerReference w:type="default" r:id="rId10"/>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DC14C" w14:textId="77777777" w:rsidR="003C3CEE" w:rsidRDefault="003C3CEE" w:rsidP="003F5085">
      <w:pPr>
        <w:spacing w:after="0" w:line="240" w:lineRule="auto"/>
      </w:pPr>
      <w:r>
        <w:separator/>
      </w:r>
    </w:p>
  </w:endnote>
  <w:endnote w:type="continuationSeparator" w:id="0">
    <w:p w14:paraId="730E4A7F" w14:textId="77777777" w:rsidR="003C3CEE" w:rsidRDefault="003C3CEE" w:rsidP="003F5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E55B6" w14:textId="77777777" w:rsidR="001E79F6" w:rsidRPr="00B33D3A" w:rsidRDefault="001E79F6" w:rsidP="001E79F6">
    <w:pPr>
      <w:pBdr>
        <w:top w:val="thinThickSmallGap" w:sz="24" w:space="1" w:color="622423"/>
      </w:pBdr>
      <w:tabs>
        <w:tab w:val="right" w:pos="9360"/>
      </w:tabs>
      <w:spacing w:after="0" w:line="240" w:lineRule="auto"/>
      <w:jc w:val="both"/>
      <w:rPr>
        <w:rFonts w:ascii="Times New Roman" w:hAnsi="Times New Roman" w:cs="Times New Roman"/>
        <w:i/>
        <w:sz w:val="24"/>
        <w:szCs w:val="24"/>
        <w:lang w:val="sq-AL"/>
      </w:rPr>
    </w:pPr>
  </w:p>
  <w:p w14:paraId="735E55B8" w14:textId="338992D6" w:rsidR="001E79F6" w:rsidRPr="004E7B9B" w:rsidRDefault="004E7B9B" w:rsidP="001503AA">
    <w:pPr>
      <w:pStyle w:val="Footer"/>
      <w:jc w:val="both"/>
      <w:rPr>
        <w:rFonts w:eastAsiaTheme="minorHAnsi"/>
        <w:lang w:val="sq-AL"/>
      </w:rPr>
    </w:pPr>
    <w:r>
      <w:rPr>
        <w:rFonts w:eastAsiaTheme="minorHAnsi"/>
        <w:lang w:val="sq-AL"/>
      </w:rPr>
      <w:t>Relacion shpjegues p</w:t>
    </w:r>
    <w:r w:rsidR="00E33F3B">
      <w:rPr>
        <w:rFonts w:eastAsiaTheme="minorHAnsi"/>
        <w:lang w:val="sq-AL"/>
      </w:rPr>
      <w:t>ë</w:t>
    </w:r>
    <w:r>
      <w:rPr>
        <w:rFonts w:eastAsiaTheme="minorHAnsi"/>
        <w:lang w:val="sq-AL"/>
      </w:rPr>
      <w:t>r projektvendimin “</w:t>
    </w:r>
    <w:r w:rsidR="001503AA">
      <w:rPr>
        <w:rFonts w:eastAsiaTheme="minorHAnsi"/>
        <w:lang w:val="sq-AL"/>
      </w:rPr>
      <w:t xml:space="preserve">Për </w:t>
    </w:r>
    <w:r w:rsidR="001503AA" w:rsidRPr="001503AA">
      <w:rPr>
        <w:rFonts w:eastAsiaTheme="minorHAnsi"/>
        <w:lang w:val="sq-AL"/>
      </w:rPr>
      <w:t>propozimin e projektligjit “</w:t>
    </w:r>
    <w:r w:rsidR="001503AA">
      <w:rPr>
        <w:rFonts w:eastAsiaTheme="minorHAnsi"/>
        <w:lang w:val="sq-AL"/>
      </w:rPr>
      <w:t>P</w:t>
    </w:r>
    <w:r w:rsidR="001503AA" w:rsidRPr="001503AA">
      <w:rPr>
        <w:rFonts w:eastAsiaTheme="minorHAnsi"/>
        <w:lang w:val="sq-AL"/>
      </w:rPr>
      <w:t>ër një shtesë në ligjin nr. 7</w:t>
    </w:r>
    <w:r w:rsidR="00BA3E4C">
      <w:rPr>
        <w:rFonts w:eastAsiaTheme="minorHAnsi"/>
        <w:lang w:val="sq-AL"/>
      </w:rPr>
      <w:t>905</w:t>
    </w:r>
    <w:r w:rsidR="001503AA" w:rsidRPr="001503AA">
      <w:rPr>
        <w:rFonts w:eastAsiaTheme="minorHAnsi"/>
        <w:lang w:val="sq-AL"/>
      </w:rPr>
      <w:t xml:space="preserve">, datë </w:t>
    </w:r>
    <w:r w:rsidR="00BA3E4C">
      <w:rPr>
        <w:rFonts w:eastAsiaTheme="minorHAnsi"/>
        <w:lang w:val="sq-AL"/>
      </w:rPr>
      <w:t>21.3</w:t>
    </w:r>
    <w:r w:rsidR="001503AA" w:rsidRPr="001503AA">
      <w:rPr>
        <w:rFonts w:eastAsiaTheme="minorHAnsi"/>
        <w:lang w:val="sq-AL"/>
      </w:rPr>
      <w:t>.1995, ‘</w:t>
    </w:r>
    <w:r w:rsidR="001503AA">
      <w:rPr>
        <w:rFonts w:eastAsiaTheme="minorHAnsi"/>
        <w:lang w:val="sq-AL"/>
      </w:rPr>
      <w:t>K</w:t>
    </w:r>
    <w:r w:rsidR="001503AA" w:rsidRPr="001503AA">
      <w:rPr>
        <w:rFonts w:eastAsiaTheme="minorHAnsi"/>
        <w:lang w:val="sq-AL"/>
      </w:rPr>
      <w:t xml:space="preserve">odi </w:t>
    </w:r>
    <w:r w:rsidR="00BA3E4C">
      <w:rPr>
        <w:rFonts w:eastAsiaTheme="minorHAnsi"/>
        <w:lang w:val="sq-AL"/>
      </w:rPr>
      <w:t>Procedur</w:t>
    </w:r>
    <w:r w:rsidR="00CA0C39">
      <w:rPr>
        <w:rFonts w:eastAsiaTheme="minorHAnsi"/>
        <w:lang w:val="sq-AL"/>
      </w:rPr>
      <w:t>ë</w:t>
    </w:r>
    <w:r w:rsidR="00BA3E4C">
      <w:rPr>
        <w:rFonts w:eastAsiaTheme="minorHAnsi"/>
        <w:lang w:val="sq-AL"/>
      </w:rPr>
      <w:t xml:space="preserve">s </w:t>
    </w:r>
    <w:r w:rsidR="001503AA">
      <w:rPr>
        <w:rFonts w:eastAsiaTheme="minorHAnsi"/>
        <w:lang w:val="sq-AL"/>
      </w:rPr>
      <w:t>P</w:t>
    </w:r>
    <w:r w:rsidR="001503AA" w:rsidRPr="001503AA">
      <w:rPr>
        <w:rFonts w:eastAsiaTheme="minorHAnsi"/>
        <w:lang w:val="sq-AL"/>
      </w:rPr>
      <w:t>enal</w:t>
    </w:r>
    <w:r w:rsidR="00BA3E4C">
      <w:rPr>
        <w:rFonts w:eastAsiaTheme="minorHAnsi"/>
        <w:lang w:val="sq-AL"/>
      </w:rPr>
      <w:t>e</w:t>
    </w:r>
    <w:r w:rsidR="001503AA" w:rsidRPr="001503AA">
      <w:rPr>
        <w:rFonts w:eastAsiaTheme="minorHAnsi"/>
        <w:lang w:val="sq-AL"/>
      </w:rPr>
      <w:t xml:space="preserve"> i </w:t>
    </w:r>
    <w:r w:rsidR="001503AA">
      <w:rPr>
        <w:rFonts w:eastAsiaTheme="minorHAnsi"/>
        <w:lang w:val="sq-AL"/>
      </w:rPr>
      <w:t>R</w:t>
    </w:r>
    <w:r w:rsidR="001503AA" w:rsidRPr="001503AA">
      <w:rPr>
        <w:rFonts w:eastAsiaTheme="minorHAnsi"/>
        <w:lang w:val="sq-AL"/>
      </w:rPr>
      <w:t xml:space="preserve">epublikës së </w:t>
    </w:r>
    <w:r w:rsidR="001503AA">
      <w:rPr>
        <w:rFonts w:eastAsiaTheme="minorHAnsi"/>
        <w:lang w:val="sq-AL"/>
      </w:rPr>
      <w:t>S</w:t>
    </w:r>
    <w:r w:rsidR="001503AA" w:rsidRPr="001503AA">
      <w:rPr>
        <w:rFonts w:eastAsiaTheme="minorHAnsi"/>
        <w:lang w:val="sq-AL"/>
      </w:rPr>
      <w:t>hqipërisë’, të ndryshuar”</w:t>
    </w:r>
    <w:r w:rsidR="001503AA">
      <w:rPr>
        <w:rFonts w:eastAsiaTheme="minorHAnsi"/>
        <w:lang w:val="sq-AL"/>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9B323" w14:textId="77777777" w:rsidR="003C3CEE" w:rsidRDefault="003C3CEE" w:rsidP="003F5085">
      <w:pPr>
        <w:spacing w:after="0" w:line="240" w:lineRule="auto"/>
      </w:pPr>
      <w:r>
        <w:separator/>
      </w:r>
    </w:p>
  </w:footnote>
  <w:footnote w:type="continuationSeparator" w:id="0">
    <w:p w14:paraId="663C8CFF" w14:textId="77777777" w:rsidR="003C3CEE" w:rsidRDefault="003C3CEE" w:rsidP="003F50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BA9"/>
      </v:shape>
    </w:pict>
  </w:numPicBullet>
  <w:abstractNum w:abstractNumId="0" w15:restartNumberingAfterBreak="0">
    <w:nsid w:val="00D16D58"/>
    <w:multiLevelType w:val="hybridMultilevel"/>
    <w:tmpl w:val="558426EA"/>
    <w:lvl w:ilvl="0" w:tplc="3148F576">
      <w:start w:val="1"/>
      <w:numFmt w:val="decimal"/>
      <w:lvlText w:val="%1."/>
      <w:lvlJc w:val="left"/>
      <w:pPr>
        <w:ind w:left="1420" w:hanging="213"/>
        <w:jc w:val="right"/>
      </w:pPr>
      <w:rPr>
        <w:rFonts w:hint="default"/>
        <w:w w:val="99"/>
        <w:lang w:val="sq-AL" w:eastAsia="en-US" w:bidi="ar-SA"/>
      </w:rPr>
    </w:lvl>
    <w:lvl w:ilvl="1" w:tplc="641CF9E4">
      <w:numFmt w:val="bullet"/>
      <w:lvlText w:val="-"/>
      <w:lvlJc w:val="left"/>
      <w:pPr>
        <w:ind w:left="1901" w:hanging="367"/>
      </w:pPr>
      <w:rPr>
        <w:rFonts w:ascii="Cambria" w:eastAsia="Cambria" w:hAnsi="Cambria" w:cs="Cambria" w:hint="default"/>
        <w:i/>
        <w:iCs/>
        <w:w w:val="98"/>
        <w:sz w:val="22"/>
        <w:szCs w:val="22"/>
        <w:lang w:val="sq-AL" w:eastAsia="en-US" w:bidi="ar-SA"/>
      </w:rPr>
    </w:lvl>
    <w:lvl w:ilvl="2" w:tplc="6A2211F6">
      <w:numFmt w:val="bullet"/>
      <w:lvlText w:val="•"/>
      <w:lvlJc w:val="left"/>
      <w:pPr>
        <w:ind w:left="2947" w:hanging="367"/>
      </w:pPr>
      <w:rPr>
        <w:rFonts w:hint="default"/>
        <w:lang w:val="sq-AL" w:eastAsia="en-US" w:bidi="ar-SA"/>
      </w:rPr>
    </w:lvl>
    <w:lvl w:ilvl="3" w:tplc="4AB8F0DE">
      <w:numFmt w:val="bullet"/>
      <w:lvlText w:val="•"/>
      <w:lvlJc w:val="left"/>
      <w:pPr>
        <w:ind w:left="3995" w:hanging="367"/>
      </w:pPr>
      <w:rPr>
        <w:rFonts w:hint="default"/>
        <w:lang w:val="sq-AL" w:eastAsia="en-US" w:bidi="ar-SA"/>
      </w:rPr>
    </w:lvl>
    <w:lvl w:ilvl="4" w:tplc="03AAFCE8">
      <w:numFmt w:val="bullet"/>
      <w:lvlText w:val="•"/>
      <w:lvlJc w:val="left"/>
      <w:pPr>
        <w:ind w:left="5042" w:hanging="367"/>
      </w:pPr>
      <w:rPr>
        <w:rFonts w:hint="default"/>
        <w:lang w:val="sq-AL" w:eastAsia="en-US" w:bidi="ar-SA"/>
      </w:rPr>
    </w:lvl>
    <w:lvl w:ilvl="5" w:tplc="E3EA36CC">
      <w:numFmt w:val="bullet"/>
      <w:lvlText w:val="•"/>
      <w:lvlJc w:val="left"/>
      <w:pPr>
        <w:ind w:left="6090" w:hanging="367"/>
      </w:pPr>
      <w:rPr>
        <w:rFonts w:hint="default"/>
        <w:lang w:val="sq-AL" w:eastAsia="en-US" w:bidi="ar-SA"/>
      </w:rPr>
    </w:lvl>
    <w:lvl w:ilvl="6" w:tplc="8C58A812">
      <w:numFmt w:val="bullet"/>
      <w:lvlText w:val="•"/>
      <w:lvlJc w:val="left"/>
      <w:pPr>
        <w:ind w:left="7138" w:hanging="367"/>
      </w:pPr>
      <w:rPr>
        <w:rFonts w:hint="default"/>
        <w:lang w:val="sq-AL" w:eastAsia="en-US" w:bidi="ar-SA"/>
      </w:rPr>
    </w:lvl>
    <w:lvl w:ilvl="7" w:tplc="3C36753C">
      <w:numFmt w:val="bullet"/>
      <w:lvlText w:val="•"/>
      <w:lvlJc w:val="left"/>
      <w:pPr>
        <w:ind w:left="8185" w:hanging="367"/>
      </w:pPr>
      <w:rPr>
        <w:rFonts w:hint="default"/>
        <w:lang w:val="sq-AL" w:eastAsia="en-US" w:bidi="ar-SA"/>
      </w:rPr>
    </w:lvl>
    <w:lvl w:ilvl="8" w:tplc="01BA820C">
      <w:numFmt w:val="bullet"/>
      <w:lvlText w:val="•"/>
      <w:lvlJc w:val="left"/>
      <w:pPr>
        <w:ind w:left="9233" w:hanging="367"/>
      </w:pPr>
      <w:rPr>
        <w:rFonts w:hint="default"/>
        <w:lang w:val="sq-AL" w:eastAsia="en-US" w:bidi="ar-SA"/>
      </w:rPr>
    </w:lvl>
  </w:abstractNum>
  <w:abstractNum w:abstractNumId="1" w15:restartNumberingAfterBreak="0">
    <w:nsid w:val="0BEF7DD4"/>
    <w:multiLevelType w:val="hybridMultilevel"/>
    <w:tmpl w:val="838C375A"/>
    <w:lvl w:ilvl="0" w:tplc="05249A6A">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 w15:restartNumberingAfterBreak="0">
    <w:nsid w:val="0D007258"/>
    <w:multiLevelType w:val="hybridMultilevel"/>
    <w:tmpl w:val="B3C2919C"/>
    <w:lvl w:ilvl="0" w:tplc="04090007">
      <w:start w:val="1"/>
      <w:numFmt w:val="bullet"/>
      <w:lvlText w:val=""/>
      <w:lvlPicBulletId w:val="0"/>
      <w:lvlJc w:val="left"/>
      <w:pPr>
        <w:ind w:left="450" w:hanging="360"/>
      </w:pPr>
      <w:rPr>
        <w:rFonts w:ascii="Symbol" w:hAnsi="Symbol" w:hint="default"/>
      </w:rPr>
    </w:lvl>
    <w:lvl w:ilvl="1" w:tplc="041C0003" w:tentative="1">
      <w:start w:val="1"/>
      <w:numFmt w:val="bullet"/>
      <w:lvlText w:val="o"/>
      <w:lvlJc w:val="left"/>
      <w:pPr>
        <w:ind w:left="1170" w:hanging="360"/>
      </w:pPr>
      <w:rPr>
        <w:rFonts w:ascii="Courier New" w:hAnsi="Courier New" w:cs="Courier New" w:hint="default"/>
      </w:rPr>
    </w:lvl>
    <w:lvl w:ilvl="2" w:tplc="041C0005" w:tentative="1">
      <w:start w:val="1"/>
      <w:numFmt w:val="bullet"/>
      <w:lvlText w:val=""/>
      <w:lvlJc w:val="left"/>
      <w:pPr>
        <w:ind w:left="1890" w:hanging="360"/>
      </w:pPr>
      <w:rPr>
        <w:rFonts w:ascii="Wingdings" w:hAnsi="Wingdings" w:hint="default"/>
      </w:rPr>
    </w:lvl>
    <w:lvl w:ilvl="3" w:tplc="041C0001" w:tentative="1">
      <w:start w:val="1"/>
      <w:numFmt w:val="bullet"/>
      <w:lvlText w:val=""/>
      <w:lvlJc w:val="left"/>
      <w:pPr>
        <w:ind w:left="2610" w:hanging="360"/>
      </w:pPr>
      <w:rPr>
        <w:rFonts w:ascii="Symbol" w:hAnsi="Symbol" w:hint="default"/>
      </w:rPr>
    </w:lvl>
    <w:lvl w:ilvl="4" w:tplc="041C0003" w:tentative="1">
      <w:start w:val="1"/>
      <w:numFmt w:val="bullet"/>
      <w:lvlText w:val="o"/>
      <w:lvlJc w:val="left"/>
      <w:pPr>
        <w:ind w:left="3330" w:hanging="360"/>
      </w:pPr>
      <w:rPr>
        <w:rFonts w:ascii="Courier New" w:hAnsi="Courier New" w:cs="Courier New" w:hint="default"/>
      </w:rPr>
    </w:lvl>
    <w:lvl w:ilvl="5" w:tplc="041C0005" w:tentative="1">
      <w:start w:val="1"/>
      <w:numFmt w:val="bullet"/>
      <w:lvlText w:val=""/>
      <w:lvlJc w:val="left"/>
      <w:pPr>
        <w:ind w:left="4050" w:hanging="360"/>
      </w:pPr>
      <w:rPr>
        <w:rFonts w:ascii="Wingdings" w:hAnsi="Wingdings" w:hint="default"/>
      </w:rPr>
    </w:lvl>
    <w:lvl w:ilvl="6" w:tplc="041C0001" w:tentative="1">
      <w:start w:val="1"/>
      <w:numFmt w:val="bullet"/>
      <w:lvlText w:val=""/>
      <w:lvlJc w:val="left"/>
      <w:pPr>
        <w:ind w:left="4770" w:hanging="360"/>
      </w:pPr>
      <w:rPr>
        <w:rFonts w:ascii="Symbol" w:hAnsi="Symbol" w:hint="default"/>
      </w:rPr>
    </w:lvl>
    <w:lvl w:ilvl="7" w:tplc="041C0003" w:tentative="1">
      <w:start w:val="1"/>
      <w:numFmt w:val="bullet"/>
      <w:lvlText w:val="o"/>
      <w:lvlJc w:val="left"/>
      <w:pPr>
        <w:ind w:left="5490" w:hanging="360"/>
      </w:pPr>
      <w:rPr>
        <w:rFonts w:ascii="Courier New" w:hAnsi="Courier New" w:cs="Courier New" w:hint="default"/>
      </w:rPr>
    </w:lvl>
    <w:lvl w:ilvl="8" w:tplc="041C0005" w:tentative="1">
      <w:start w:val="1"/>
      <w:numFmt w:val="bullet"/>
      <w:lvlText w:val=""/>
      <w:lvlJc w:val="left"/>
      <w:pPr>
        <w:ind w:left="6210" w:hanging="360"/>
      </w:pPr>
      <w:rPr>
        <w:rFonts w:ascii="Wingdings" w:hAnsi="Wingdings" w:hint="default"/>
      </w:rPr>
    </w:lvl>
  </w:abstractNum>
  <w:abstractNum w:abstractNumId="3" w15:restartNumberingAfterBreak="0">
    <w:nsid w:val="126A14B5"/>
    <w:multiLevelType w:val="hybridMultilevel"/>
    <w:tmpl w:val="8CFE7FE2"/>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16B26E7C"/>
    <w:multiLevelType w:val="hybridMultilevel"/>
    <w:tmpl w:val="90C2EDC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1BB52AEB"/>
    <w:multiLevelType w:val="hybridMultilevel"/>
    <w:tmpl w:val="8B36073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1C49565A"/>
    <w:multiLevelType w:val="hybridMultilevel"/>
    <w:tmpl w:val="F0708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6B64D9"/>
    <w:multiLevelType w:val="hybridMultilevel"/>
    <w:tmpl w:val="8020BAA4"/>
    <w:lvl w:ilvl="0" w:tplc="06B6BAA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66ECB"/>
    <w:multiLevelType w:val="hybridMultilevel"/>
    <w:tmpl w:val="253A9EA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28D8249C"/>
    <w:multiLevelType w:val="hybridMultilevel"/>
    <w:tmpl w:val="6090F692"/>
    <w:lvl w:ilvl="0" w:tplc="BF34D2CA">
      <w:start w:val="1"/>
      <w:numFmt w:val="decimal"/>
      <w:lvlText w:val="%1."/>
      <w:lvlJc w:val="left"/>
      <w:pPr>
        <w:ind w:left="1080" w:hanging="360"/>
      </w:pPr>
      <w:rPr>
        <w:rFonts w:ascii="Times New Roman" w:eastAsiaTheme="minorHAnsi" w:hAnsi="Times New Roman" w:cs="Times New Roman"/>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0" w15:restartNumberingAfterBreak="0">
    <w:nsid w:val="2C5870A4"/>
    <w:multiLevelType w:val="hybridMultilevel"/>
    <w:tmpl w:val="24CA9C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F86370"/>
    <w:multiLevelType w:val="hybridMultilevel"/>
    <w:tmpl w:val="B22E235A"/>
    <w:lvl w:ilvl="0" w:tplc="3A38DA8C">
      <w:start w:val="1"/>
      <w:numFmt w:val="bullet"/>
      <w:lvlText w:val="-"/>
      <w:lvlJc w:val="left"/>
      <w:pPr>
        <w:ind w:left="360" w:hanging="360"/>
      </w:pPr>
      <w:rPr>
        <w:rFonts w:ascii="Times New Roman" w:eastAsiaTheme="minorHAnsi" w:hAnsi="Times New Roman" w:cs="Times New Roman"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2" w15:restartNumberingAfterBreak="0">
    <w:nsid w:val="30B977DD"/>
    <w:multiLevelType w:val="hybridMultilevel"/>
    <w:tmpl w:val="673AA734"/>
    <w:lvl w:ilvl="0" w:tplc="16BA4BEE">
      <w:start w:val="10"/>
      <w:numFmt w:val="decimal"/>
      <w:lvlText w:val="%1."/>
      <w:lvlJc w:val="left"/>
      <w:pPr>
        <w:ind w:left="735" w:hanging="375"/>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363665DF"/>
    <w:multiLevelType w:val="hybridMultilevel"/>
    <w:tmpl w:val="E7B4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03569B"/>
    <w:multiLevelType w:val="hybridMultilevel"/>
    <w:tmpl w:val="E786904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3FAF5492"/>
    <w:multiLevelType w:val="hybridMultilevel"/>
    <w:tmpl w:val="F320A1F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43780E86"/>
    <w:multiLevelType w:val="hybridMultilevel"/>
    <w:tmpl w:val="7AE65BE2"/>
    <w:lvl w:ilvl="0" w:tplc="F8DCBAB6">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15:restartNumberingAfterBreak="0">
    <w:nsid w:val="44D67ACA"/>
    <w:multiLevelType w:val="hybridMultilevel"/>
    <w:tmpl w:val="A4F6F4B4"/>
    <w:lvl w:ilvl="0" w:tplc="E18C51BA">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8" w15:restartNumberingAfterBreak="0">
    <w:nsid w:val="468B78B7"/>
    <w:multiLevelType w:val="hybridMultilevel"/>
    <w:tmpl w:val="68E0C31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4AF550D3"/>
    <w:multiLevelType w:val="hybridMultilevel"/>
    <w:tmpl w:val="21C251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253B80"/>
    <w:multiLevelType w:val="hybridMultilevel"/>
    <w:tmpl w:val="DDC43DA6"/>
    <w:lvl w:ilvl="0" w:tplc="041C0017">
      <w:start w:val="1"/>
      <w:numFmt w:val="lowerLetter"/>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15:restartNumberingAfterBreak="0">
    <w:nsid w:val="5E954FDA"/>
    <w:multiLevelType w:val="hybridMultilevel"/>
    <w:tmpl w:val="547A4E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F78445B"/>
    <w:multiLevelType w:val="hybridMultilevel"/>
    <w:tmpl w:val="2006116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606D7370"/>
    <w:multiLevelType w:val="hybridMultilevel"/>
    <w:tmpl w:val="D978612A"/>
    <w:lvl w:ilvl="0" w:tplc="041C000F">
      <w:start w:val="1"/>
      <w:numFmt w:val="decimal"/>
      <w:lvlText w:val="%1."/>
      <w:lvlJc w:val="left"/>
      <w:pPr>
        <w:ind w:left="36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15:restartNumberingAfterBreak="0">
    <w:nsid w:val="6A7B3897"/>
    <w:multiLevelType w:val="hybridMultilevel"/>
    <w:tmpl w:val="C30080F4"/>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9346C7"/>
    <w:multiLevelType w:val="hybridMultilevel"/>
    <w:tmpl w:val="F3C42B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2242C9"/>
    <w:multiLevelType w:val="hybridMultilevel"/>
    <w:tmpl w:val="0DC22BD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15:restartNumberingAfterBreak="0">
    <w:nsid w:val="7CDD763D"/>
    <w:multiLevelType w:val="hybridMultilevel"/>
    <w:tmpl w:val="C2609036"/>
    <w:lvl w:ilvl="0" w:tplc="E22EB0EC">
      <w:start w:val="1"/>
      <w:numFmt w:val="decimal"/>
      <w:lvlText w:val="%1."/>
      <w:lvlJc w:val="left"/>
      <w:pPr>
        <w:ind w:left="720" w:hanging="360"/>
      </w:pPr>
      <w:rPr>
        <w:rFonts w:ascii="Times New Roman" w:eastAsiaTheme="minorHAnsi" w:hAnsi="Times New Roman" w:cs="Times New Roman"/>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3"/>
  </w:num>
  <w:num w:numId="2">
    <w:abstractNumId w:val="8"/>
  </w:num>
  <w:num w:numId="3">
    <w:abstractNumId w:val="27"/>
  </w:num>
  <w:num w:numId="4">
    <w:abstractNumId w:val="12"/>
  </w:num>
  <w:num w:numId="5">
    <w:abstractNumId w:val="4"/>
  </w:num>
  <w:num w:numId="6">
    <w:abstractNumId w:val="17"/>
  </w:num>
  <w:num w:numId="7">
    <w:abstractNumId w:val="15"/>
  </w:num>
  <w:num w:numId="8">
    <w:abstractNumId w:val="14"/>
  </w:num>
  <w:num w:numId="9">
    <w:abstractNumId w:val="18"/>
  </w:num>
  <w:num w:numId="10">
    <w:abstractNumId w:val="26"/>
  </w:num>
  <w:num w:numId="11">
    <w:abstractNumId w:val="1"/>
  </w:num>
  <w:num w:numId="12">
    <w:abstractNumId w:val="20"/>
  </w:num>
  <w:num w:numId="13">
    <w:abstractNumId w:val="16"/>
  </w:num>
  <w:num w:numId="14">
    <w:abstractNumId w:val="2"/>
  </w:num>
  <w:num w:numId="15">
    <w:abstractNumId w:val="11"/>
  </w:num>
  <w:num w:numId="16">
    <w:abstractNumId w:val="9"/>
  </w:num>
  <w:num w:numId="17">
    <w:abstractNumId w:val="23"/>
  </w:num>
  <w:num w:numId="18">
    <w:abstractNumId w:val="7"/>
  </w:num>
  <w:num w:numId="19">
    <w:abstractNumId w:val="5"/>
  </w:num>
  <w:num w:numId="20">
    <w:abstractNumId w:val="21"/>
  </w:num>
  <w:num w:numId="21">
    <w:abstractNumId w:val="22"/>
  </w:num>
  <w:num w:numId="22">
    <w:abstractNumId w:val="19"/>
  </w:num>
  <w:num w:numId="23">
    <w:abstractNumId w:val="25"/>
  </w:num>
  <w:num w:numId="24">
    <w:abstractNumId w:val="24"/>
  </w:num>
  <w:num w:numId="25">
    <w:abstractNumId w:val="6"/>
  </w:num>
  <w:num w:numId="26">
    <w:abstractNumId w:val="10"/>
  </w:num>
  <w:num w:numId="27">
    <w:abstractNumId w:val="13"/>
  </w:num>
  <w:num w:numId="28">
    <w:abstractNumId w:val="0"/>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BBD"/>
    <w:rsid w:val="00000F0B"/>
    <w:rsid w:val="00003C6F"/>
    <w:rsid w:val="000136C3"/>
    <w:rsid w:val="00014393"/>
    <w:rsid w:val="0002682C"/>
    <w:rsid w:val="000300FA"/>
    <w:rsid w:val="0003033B"/>
    <w:rsid w:val="000310DC"/>
    <w:rsid w:val="00031E94"/>
    <w:rsid w:val="0005342C"/>
    <w:rsid w:val="00056EB6"/>
    <w:rsid w:val="000613E6"/>
    <w:rsid w:val="00062B87"/>
    <w:rsid w:val="00072BFA"/>
    <w:rsid w:val="00084339"/>
    <w:rsid w:val="00090287"/>
    <w:rsid w:val="0009603E"/>
    <w:rsid w:val="0009696D"/>
    <w:rsid w:val="0009700D"/>
    <w:rsid w:val="000B2A35"/>
    <w:rsid w:val="000B3E91"/>
    <w:rsid w:val="000B563E"/>
    <w:rsid w:val="000B7C80"/>
    <w:rsid w:val="000C2E1F"/>
    <w:rsid w:val="000C311C"/>
    <w:rsid w:val="000C5E74"/>
    <w:rsid w:val="000E0DED"/>
    <w:rsid w:val="000E2A5C"/>
    <w:rsid w:val="000E372F"/>
    <w:rsid w:val="000E6BBD"/>
    <w:rsid w:val="000E72A3"/>
    <w:rsid w:val="000F15A2"/>
    <w:rsid w:val="000F2B35"/>
    <w:rsid w:val="00103443"/>
    <w:rsid w:val="00105EA9"/>
    <w:rsid w:val="00110666"/>
    <w:rsid w:val="00133DD3"/>
    <w:rsid w:val="00135CC2"/>
    <w:rsid w:val="001369FB"/>
    <w:rsid w:val="00141D70"/>
    <w:rsid w:val="00143849"/>
    <w:rsid w:val="001458D7"/>
    <w:rsid w:val="001503AA"/>
    <w:rsid w:val="001535E2"/>
    <w:rsid w:val="00154C0A"/>
    <w:rsid w:val="0016283E"/>
    <w:rsid w:val="0016325C"/>
    <w:rsid w:val="00181223"/>
    <w:rsid w:val="001908DD"/>
    <w:rsid w:val="00191302"/>
    <w:rsid w:val="0019693D"/>
    <w:rsid w:val="001A623F"/>
    <w:rsid w:val="001B0332"/>
    <w:rsid w:val="001B2C68"/>
    <w:rsid w:val="001B2FE6"/>
    <w:rsid w:val="001C0213"/>
    <w:rsid w:val="001C2E89"/>
    <w:rsid w:val="001C5602"/>
    <w:rsid w:val="001E1CEC"/>
    <w:rsid w:val="001E2023"/>
    <w:rsid w:val="001E79F6"/>
    <w:rsid w:val="001F578C"/>
    <w:rsid w:val="001F7E2F"/>
    <w:rsid w:val="0020177B"/>
    <w:rsid w:val="00205502"/>
    <w:rsid w:val="00210E33"/>
    <w:rsid w:val="00212F7A"/>
    <w:rsid w:val="00224C50"/>
    <w:rsid w:val="00226B6A"/>
    <w:rsid w:val="00230BE3"/>
    <w:rsid w:val="00234888"/>
    <w:rsid w:val="00236A75"/>
    <w:rsid w:val="0024177B"/>
    <w:rsid w:val="00243C6C"/>
    <w:rsid w:val="002445C5"/>
    <w:rsid w:val="00244752"/>
    <w:rsid w:val="00253000"/>
    <w:rsid w:val="00263BEE"/>
    <w:rsid w:val="00271A41"/>
    <w:rsid w:val="00272AAB"/>
    <w:rsid w:val="0027522A"/>
    <w:rsid w:val="002767AF"/>
    <w:rsid w:val="00284339"/>
    <w:rsid w:val="00286A9F"/>
    <w:rsid w:val="002B05EF"/>
    <w:rsid w:val="002B0AA3"/>
    <w:rsid w:val="002B637F"/>
    <w:rsid w:val="002C75EB"/>
    <w:rsid w:val="002C7FBD"/>
    <w:rsid w:val="002D07B8"/>
    <w:rsid w:val="002E4F79"/>
    <w:rsid w:val="003051FF"/>
    <w:rsid w:val="00320833"/>
    <w:rsid w:val="00324B2E"/>
    <w:rsid w:val="003261C6"/>
    <w:rsid w:val="00331219"/>
    <w:rsid w:val="003314E4"/>
    <w:rsid w:val="00344782"/>
    <w:rsid w:val="00362C2D"/>
    <w:rsid w:val="003657A0"/>
    <w:rsid w:val="00374DB9"/>
    <w:rsid w:val="003819BD"/>
    <w:rsid w:val="00385E6F"/>
    <w:rsid w:val="003929BC"/>
    <w:rsid w:val="00397F9E"/>
    <w:rsid w:val="003A458C"/>
    <w:rsid w:val="003B0D0C"/>
    <w:rsid w:val="003B38C4"/>
    <w:rsid w:val="003B5280"/>
    <w:rsid w:val="003C0BE0"/>
    <w:rsid w:val="003C3CEE"/>
    <w:rsid w:val="003C48D7"/>
    <w:rsid w:val="003D0528"/>
    <w:rsid w:val="003D1E7B"/>
    <w:rsid w:val="003D24CF"/>
    <w:rsid w:val="003D67C1"/>
    <w:rsid w:val="003D6ABC"/>
    <w:rsid w:val="003E048C"/>
    <w:rsid w:val="003E256F"/>
    <w:rsid w:val="003E555A"/>
    <w:rsid w:val="003F0465"/>
    <w:rsid w:val="003F5085"/>
    <w:rsid w:val="003F629B"/>
    <w:rsid w:val="00402658"/>
    <w:rsid w:val="00405F88"/>
    <w:rsid w:val="004120E5"/>
    <w:rsid w:val="0041234C"/>
    <w:rsid w:val="004124ED"/>
    <w:rsid w:val="00416E58"/>
    <w:rsid w:val="004218CD"/>
    <w:rsid w:val="00422934"/>
    <w:rsid w:val="00427F1D"/>
    <w:rsid w:val="0044075F"/>
    <w:rsid w:val="0044546F"/>
    <w:rsid w:val="00446117"/>
    <w:rsid w:val="00453269"/>
    <w:rsid w:val="00453348"/>
    <w:rsid w:val="004605F3"/>
    <w:rsid w:val="00460674"/>
    <w:rsid w:val="004633CA"/>
    <w:rsid w:val="00467BB5"/>
    <w:rsid w:val="004705BA"/>
    <w:rsid w:val="00476981"/>
    <w:rsid w:val="0048017C"/>
    <w:rsid w:val="00481CCA"/>
    <w:rsid w:val="004830CE"/>
    <w:rsid w:val="004940E8"/>
    <w:rsid w:val="0049662F"/>
    <w:rsid w:val="004A1B14"/>
    <w:rsid w:val="004B1554"/>
    <w:rsid w:val="004B39A5"/>
    <w:rsid w:val="004B69D3"/>
    <w:rsid w:val="004B78FE"/>
    <w:rsid w:val="004C48F8"/>
    <w:rsid w:val="004C496B"/>
    <w:rsid w:val="004C67E8"/>
    <w:rsid w:val="004D43F4"/>
    <w:rsid w:val="004D4880"/>
    <w:rsid w:val="004D53FC"/>
    <w:rsid w:val="004E7B9B"/>
    <w:rsid w:val="004F60C5"/>
    <w:rsid w:val="004F79DD"/>
    <w:rsid w:val="00506088"/>
    <w:rsid w:val="00511863"/>
    <w:rsid w:val="00516243"/>
    <w:rsid w:val="0052096C"/>
    <w:rsid w:val="00520BAF"/>
    <w:rsid w:val="00522297"/>
    <w:rsid w:val="0052251D"/>
    <w:rsid w:val="005236D7"/>
    <w:rsid w:val="00524727"/>
    <w:rsid w:val="00526506"/>
    <w:rsid w:val="00532B74"/>
    <w:rsid w:val="005445AF"/>
    <w:rsid w:val="00545419"/>
    <w:rsid w:val="005612EB"/>
    <w:rsid w:val="0056754C"/>
    <w:rsid w:val="00572A29"/>
    <w:rsid w:val="0058060A"/>
    <w:rsid w:val="00581128"/>
    <w:rsid w:val="00582970"/>
    <w:rsid w:val="00582E02"/>
    <w:rsid w:val="00583718"/>
    <w:rsid w:val="005A713B"/>
    <w:rsid w:val="005B66FF"/>
    <w:rsid w:val="005C121F"/>
    <w:rsid w:val="005C3B06"/>
    <w:rsid w:val="005C4C29"/>
    <w:rsid w:val="005C5CFC"/>
    <w:rsid w:val="005D0F60"/>
    <w:rsid w:val="005D781B"/>
    <w:rsid w:val="00604DDF"/>
    <w:rsid w:val="00613B4B"/>
    <w:rsid w:val="00621070"/>
    <w:rsid w:val="006373F9"/>
    <w:rsid w:val="00643B64"/>
    <w:rsid w:val="00644A98"/>
    <w:rsid w:val="00645708"/>
    <w:rsid w:val="006547F8"/>
    <w:rsid w:val="006577EA"/>
    <w:rsid w:val="006767E1"/>
    <w:rsid w:val="00677085"/>
    <w:rsid w:val="00680963"/>
    <w:rsid w:val="00691D75"/>
    <w:rsid w:val="00692B9B"/>
    <w:rsid w:val="006A3995"/>
    <w:rsid w:val="006A4499"/>
    <w:rsid w:val="006A7661"/>
    <w:rsid w:val="006B2418"/>
    <w:rsid w:val="006C0135"/>
    <w:rsid w:val="006C0594"/>
    <w:rsid w:val="006C45D5"/>
    <w:rsid w:val="006C77BF"/>
    <w:rsid w:val="006D3D1C"/>
    <w:rsid w:val="006D6BE3"/>
    <w:rsid w:val="006D6EEF"/>
    <w:rsid w:val="006D7237"/>
    <w:rsid w:val="006E44C9"/>
    <w:rsid w:val="006F1B12"/>
    <w:rsid w:val="006F2554"/>
    <w:rsid w:val="006F314E"/>
    <w:rsid w:val="006F360C"/>
    <w:rsid w:val="006F55FA"/>
    <w:rsid w:val="006F633D"/>
    <w:rsid w:val="0071216E"/>
    <w:rsid w:val="00712DD2"/>
    <w:rsid w:val="0071583B"/>
    <w:rsid w:val="0071669C"/>
    <w:rsid w:val="0072056F"/>
    <w:rsid w:val="007248D1"/>
    <w:rsid w:val="00736412"/>
    <w:rsid w:val="00741AB3"/>
    <w:rsid w:val="00746EEE"/>
    <w:rsid w:val="0075643B"/>
    <w:rsid w:val="00756A86"/>
    <w:rsid w:val="007674D2"/>
    <w:rsid w:val="00767993"/>
    <w:rsid w:val="00770C86"/>
    <w:rsid w:val="00772E91"/>
    <w:rsid w:val="00773824"/>
    <w:rsid w:val="007837CC"/>
    <w:rsid w:val="007864A3"/>
    <w:rsid w:val="00790129"/>
    <w:rsid w:val="00797EF9"/>
    <w:rsid w:val="007A1823"/>
    <w:rsid w:val="007A6013"/>
    <w:rsid w:val="007B474F"/>
    <w:rsid w:val="007C105D"/>
    <w:rsid w:val="007C27E2"/>
    <w:rsid w:val="007D23D8"/>
    <w:rsid w:val="007D644C"/>
    <w:rsid w:val="007E47DE"/>
    <w:rsid w:val="007E6F1A"/>
    <w:rsid w:val="007F00B2"/>
    <w:rsid w:val="00804EDC"/>
    <w:rsid w:val="00805E93"/>
    <w:rsid w:val="00817203"/>
    <w:rsid w:val="008371F9"/>
    <w:rsid w:val="00841387"/>
    <w:rsid w:val="00842AD0"/>
    <w:rsid w:val="00853378"/>
    <w:rsid w:val="00862CDB"/>
    <w:rsid w:val="0086325F"/>
    <w:rsid w:val="00867A5E"/>
    <w:rsid w:val="00872C50"/>
    <w:rsid w:val="0087367D"/>
    <w:rsid w:val="00877D7A"/>
    <w:rsid w:val="008823B2"/>
    <w:rsid w:val="008918BA"/>
    <w:rsid w:val="00892A38"/>
    <w:rsid w:val="008A1B47"/>
    <w:rsid w:val="008A1F4D"/>
    <w:rsid w:val="008B4E05"/>
    <w:rsid w:val="008B64FD"/>
    <w:rsid w:val="008B7EDB"/>
    <w:rsid w:val="008C06D9"/>
    <w:rsid w:val="008C2F12"/>
    <w:rsid w:val="008D0E74"/>
    <w:rsid w:val="008D24AA"/>
    <w:rsid w:val="008D46C9"/>
    <w:rsid w:val="008D70B4"/>
    <w:rsid w:val="008F1105"/>
    <w:rsid w:val="008F62B5"/>
    <w:rsid w:val="00900F9B"/>
    <w:rsid w:val="00900FB6"/>
    <w:rsid w:val="0090298C"/>
    <w:rsid w:val="00911948"/>
    <w:rsid w:val="009142B9"/>
    <w:rsid w:val="00917324"/>
    <w:rsid w:val="00921B6D"/>
    <w:rsid w:val="009245A5"/>
    <w:rsid w:val="00932B72"/>
    <w:rsid w:val="009421CF"/>
    <w:rsid w:val="00945117"/>
    <w:rsid w:val="00946320"/>
    <w:rsid w:val="009466B9"/>
    <w:rsid w:val="00956EF3"/>
    <w:rsid w:val="009618F7"/>
    <w:rsid w:val="00963468"/>
    <w:rsid w:val="009647B6"/>
    <w:rsid w:val="0096552F"/>
    <w:rsid w:val="00971D3F"/>
    <w:rsid w:val="0097218A"/>
    <w:rsid w:val="009806EC"/>
    <w:rsid w:val="00981057"/>
    <w:rsid w:val="00981D96"/>
    <w:rsid w:val="00986958"/>
    <w:rsid w:val="00987DFE"/>
    <w:rsid w:val="00991681"/>
    <w:rsid w:val="00993589"/>
    <w:rsid w:val="00996A2B"/>
    <w:rsid w:val="009A31B8"/>
    <w:rsid w:val="009A332F"/>
    <w:rsid w:val="009A35A0"/>
    <w:rsid w:val="009C070B"/>
    <w:rsid w:val="009C1378"/>
    <w:rsid w:val="009C19D4"/>
    <w:rsid w:val="009C2067"/>
    <w:rsid w:val="009C5D81"/>
    <w:rsid w:val="009D666B"/>
    <w:rsid w:val="009D7103"/>
    <w:rsid w:val="009E02F1"/>
    <w:rsid w:val="009F2288"/>
    <w:rsid w:val="009F7E38"/>
    <w:rsid w:val="00A03EFB"/>
    <w:rsid w:val="00A04E1F"/>
    <w:rsid w:val="00A0679A"/>
    <w:rsid w:val="00A14737"/>
    <w:rsid w:val="00A21971"/>
    <w:rsid w:val="00A22BDC"/>
    <w:rsid w:val="00A24A3C"/>
    <w:rsid w:val="00A2575A"/>
    <w:rsid w:val="00A25888"/>
    <w:rsid w:val="00A269D6"/>
    <w:rsid w:val="00A63AB4"/>
    <w:rsid w:val="00A71314"/>
    <w:rsid w:val="00A7214D"/>
    <w:rsid w:val="00A97AC1"/>
    <w:rsid w:val="00AA3DCB"/>
    <w:rsid w:val="00AB0710"/>
    <w:rsid w:val="00AC33F8"/>
    <w:rsid w:val="00AD0F0F"/>
    <w:rsid w:val="00AD35FC"/>
    <w:rsid w:val="00AD63BF"/>
    <w:rsid w:val="00AE243A"/>
    <w:rsid w:val="00AE62A9"/>
    <w:rsid w:val="00AF0DF5"/>
    <w:rsid w:val="00AF11E1"/>
    <w:rsid w:val="00AF5275"/>
    <w:rsid w:val="00B07299"/>
    <w:rsid w:val="00B0731B"/>
    <w:rsid w:val="00B13AAB"/>
    <w:rsid w:val="00B162CB"/>
    <w:rsid w:val="00B178FC"/>
    <w:rsid w:val="00B2070E"/>
    <w:rsid w:val="00B24B4B"/>
    <w:rsid w:val="00B32092"/>
    <w:rsid w:val="00B33C99"/>
    <w:rsid w:val="00B33D3A"/>
    <w:rsid w:val="00B33D9E"/>
    <w:rsid w:val="00B35089"/>
    <w:rsid w:val="00B43735"/>
    <w:rsid w:val="00B6061F"/>
    <w:rsid w:val="00B607F2"/>
    <w:rsid w:val="00B8288A"/>
    <w:rsid w:val="00B93BA2"/>
    <w:rsid w:val="00B94827"/>
    <w:rsid w:val="00B969E8"/>
    <w:rsid w:val="00BA3348"/>
    <w:rsid w:val="00BA3E4C"/>
    <w:rsid w:val="00BA66E8"/>
    <w:rsid w:val="00BB04FD"/>
    <w:rsid w:val="00BC406E"/>
    <w:rsid w:val="00BD1A03"/>
    <w:rsid w:val="00BE4A89"/>
    <w:rsid w:val="00BE7662"/>
    <w:rsid w:val="00C0190F"/>
    <w:rsid w:val="00C02500"/>
    <w:rsid w:val="00C11E0C"/>
    <w:rsid w:val="00C204F5"/>
    <w:rsid w:val="00C248E4"/>
    <w:rsid w:val="00C30984"/>
    <w:rsid w:val="00C374F6"/>
    <w:rsid w:val="00C435DB"/>
    <w:rsid w:val="00C45FE2"/>
    <w:rsid w:val="00C631FA"/>
    <w:rsid w:val="00C75CEC"/>
    <w:rsid w:val="00C76EC4"/>
    <w:rsid w:val="00C83146"/>
    <w:rsid w:val="00C84DC6"/>
    <w:rsid w:val="00C87CF1"/>
    <w:rsid w:val="00CA0C39"/>
    <w:rsid w:val="00CB6E0A"/>
    <w:rsid w:val="00CB6EEF"/>
    <w:rsid w:val="00CC2803"/>
    <w:rsid w:val="00CF0AD5"/>
    <w:rsid w:val="00CF0EFD"/>
    <w:rsid w:val="00CF61FF"/>
    <w:rsid w:val="00CF6BBB"/>
    <w:rsid w:val="00D053DA"/>
    <w:rsid w:val="00D0607A"/>
    <w:rsid w:val="00D22C0A"/>
    <w:rsid w:val="00D24D1B"/>
    <w:rsid w:val="00D63D08"/>
    <w:rsid w:val="00D70B72"/>
    <w:rsid w:val="00D710AC"/>
    <w:rsid w:val="00D731A3"/>
    <w:rsid w:val="00D7432D"/>
    <w:rsid w:val="00D81133"/>
    <w:rsid w:val="00D86462"/>
    <w:rsid w:val="00D910E1"/>
    <w:rsid w:val="00D9228F"/>
    <w:rsid w:val="00D93660"/>
    <w:rsid w:val="00D938D8"/>
    <w:rsid w:val="00D95282"/>
    <w:rsid w:val="00DA2B13"/>
    <w:rsid w:val="00DA72B9"/>
    <w:rsid w:val="00DB1909"/>
    <w:rsid w:val="00DB1FCF"/>
    <w:rsid w:val="00DB41B2"/>
    <w:rsid w:val="00DB4814"/>
    <w:rsid w:val="00DB5538"/>
    <w:rsid w:val="00DB77AA"/>
    <w:rsid w:val="00DC0D85"/>
    <w:rsid w:val="00DD75FA"/>
    <w:rsid w:val="00DD7A4D"/>
    <w:rsid w:val="00DE1137"/>
    <w:rsid w:val="00DE129B"/>
    <w:rsid w:val="00DE3D1F"/>
    <w:rsid w:val="00DE4011"/>
    <w:rsid w:val="00DF25CB"/>
    <w:rsid w:val="00DF3CE6"/>
    <w:rsid w:val="00DF6438"/>
    <w:rsid w:val="00DF65D7"/>
    <w:rsid w:val="00DF7D29"/>
    <w:rsid w:val="00E07B27"/>
    <w:rsid w:val="00E114FC"/>
    <w:rsid w:val="00E119CD"/>
    <w:rsid w:val="00E200B2"/>
    <w:rsid w:val="00E23D70"/>
    <w:rsid w:val="00E2493B"/>
    <w:rsid w:val="00E250F4"/>
    <w:rsid w:val="00E252D6"/>
    <w:rsid w:val="00E30BE1"/>
    <w:rsid w:val="00E31476"/>
    <w:rsid w:val="00E33F3B"/>
    <w:rsid w:val="00E413E4"/>
    <w:rsid w:val="00E4329B"/>
    <w:rsid w:val="00E467C0"/>
    <w:rsid w:val="00E50E63"/>
    <w:rsid w:val="00E546AC"/>
    <w:rsid w:val="00E55C25"/>
    <w:rsid w:val="00E7253C"/>
    <w:rsid w:val="00E81E10"/>
    <w:rsid w:val="00E842CB"/>
    <w:rsid w:val="00E90EBB"/>
    <w:rsid w:val="00E942B2"/>
    <w:rsid w:val="00E97E44"/>
    <w:rsid w:val="00EA4427"/>
    <w:rsid w:val="00EA71BF"/>
    <w:rsid w:val="00EB2909"/>
    <w:rsid w:val="00EB4E91"/>
    <w:rsid w:val="00EC06EA"/>
    <w:rsid w:val="00EC4367"/>
    <w:rsid w:val="00EC4C02"/>
    <w:rsid w:val="00EC7532"/>
    <w:rsid w:val="00ED16AA"/>
    <w:rsid w:val="00ED4BA5"/>
    <w:rsid w:val="00ED5E06"/>
    <w:rsid w:val="00EE1815"/>
    <w:rsid w:val="00EF0442"/>
    <w:rsid w:val="00EF190E"/>
    <w:rsid w:val="00EF1E13"/>
    <w:rsid w:val="00EF2FAB"/>
    <w:rsid w:val="00EF5CE9"/>
    <w:rsid w:val="00F055D2"/>
    <w:rsid w:val="00F06297"/>
    <w:rsid w:val="00F06FC5"/>
    <w:rsid w:val="00F10AFA"/>
    <w:rsid w:val="00F166D1"/>
    <w:rsid w:val="00F17F94"/>
    <w:rsid w:val="00F22608"/>
    <w:rsid w:val="00F24F26"/>
    <w:rsid w:val="00F26357"/>
    <w:rsid w:val="00F27087"/>
    <w:rsid w:val="00F34087"/>
    <w:rsid w:val="00F40A4F"/>
    <w:rsid w:val="00F55E29"/>
    <w:rsid w:val="00F56379"/>
    <w:rsid w:val="00F622D4"/>
    <w:rsid w:val="00F64619"/>
    <w:rsid w:val="00F65A2C"/>
    <w:rsid w:val="00F73D51"/>
    <w:rsid w:val="00F77178"/>
    <w:rsid w:val="00F81D5D"/>
    <w:rsid w:val="00F831C5"/>
    <w:rsid w:val="00FA0BA6"/>
    <w:rsid w:val="00FB4339"/>
    <w:rsid w:val="00FC1909"/>
    <w:rsid w:val="00FC35F1"/>
    <w:rsid w:val="00FC7AC2"/>
    <w:rsid w:val="00FD62F3"/>
    <w:rsid w:val="00FD6E3A"/>
    <w:rsid w:val="00FE0749"/>
    <w:rsid w:val="00FE1944"/>
    <w:rsid w:val="00FF4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E556F"/>
  <w15:docId w15:val="{23336FD8-ADFF-4AB3-B48E-221F8D523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966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767E1"/>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0E6BBD"/>
    <w:pPr>
      <w:spacing w:after="0" w:line="240" w:lineRule="auto"/>
    </w:pPr>
    <w:rPr>
      <w:rFonts w:ascii="Times New Roman" w:eastAsia="Times New Roman" w:hAnsi="Times New Roman" w:cs="Times New Roman"/>
      <w:b/>
      <w:bCs/>
      <w:sz w:val="32"/>
      <w:szCs w:val="24"/>
      <w:lang w:val="en-GB"/>
    </w:rPr>
  </w:style>
  <w:style w:type="character" w:customStyle="1" w:styleId="BodyTextChar">
    <w:name w:val="Body Text Char"/>
    <w:basedOn w:val="DefaultParagraphFont"/>
    <w:link w:val="BodyText"/>
    <w:semiHidden/>
    <w:rsid w:val="000E6BBD"/>
    <w:rPr>
      <w:rFonts w:ascii="Times New Roman" w:eastAsia="Times New Roman" w:hAnsi="Times New Roman" w:cs="Times New Roman"/>
      <w:b/>
      <w:bCs/>
      <w:sz w:val="32"/>
      <w:szCs w:val="24"/>
      <w:lang w:val="en-GB"/>
    </w:rPr>
  </w:style>
  <w:style w:type="paragraph" w:styleId="ListParagraph">
    <w:name w:val="List Paragraph"/>
    <w:basedOn w:val="Normal"/>
    <w:link w:val="ListParagraphChar"/>
    <w:uiPriority w:val="34"/>
    <w:qFormat/>
    <w:rsid w:val="0024177B"/>
    <w:pPr>
      <w:ind w:left="720"/>
      <w:contextualSpacing/>
    </w:pPr>
  </w:style>
  <w:style w:type="paragraph" w:styleId="NoSpacing">
    <w:name w:val="No Spacing"/>
    <w:uiPriority w:val="1"/>
    <w:qFormat/>
    <w:rsid w:val="0096552F"/>
    <w:pPr>
      <w:spacing w:after="0" w:line="240" w:lineRule="auto"/>
    </w:pPr>
  </w:style>
  <w:style w:type="paragraph" w:styleId="BalloonText">
    <w:name w:val="Balloon Text"/>
    <w:basedOn w:val="Normal"/>
    <w:link w:val="BalloonTextChar"/>
    <w:uiPriority w:val="99"/>
    <w:semiHidden/>
    <w:unhideWhenUsed/>
    <w:rsid w:val="006F3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60C"/>
    <w:rPr>
      <w:rFonts w:ascii="Tahoma" w:hAnsi="Tahoma" w:cs="Tahoma"/>
      <w:sz w:val="16"/>
      <w:szCs w:val="16"/>
    </w:rPr>
  </w:style>
  <w:style w:type="paragraph" w:styleId="Footer">
    <w:name w:val="footer"/>
    <w:basedOn w:val="Normal"/>
    <w:link w:val="FooterChar"/>
    <w:rsid w:val="00EF044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EF0442"/>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6767E1"/>
    <w:rPr>
      <w:rFonts w:ascii="Calibri" w:eastAsia="Times New Roman" w:hAnsi="Calibri" w:cs="Times New Roman"/>
      <w:b/>
      <w:bCs/>
      <w:sz w:val="28"/>
      <w:szCs w:val="28"/>
    </w:rPr>
  </w:style>
  <w:style w:type="paragraph" w:styleId="BodyTextIndent">
    <w:name w:val="Body Text Indent"/>
    <w:basedOn w:val="Normal"/>
    <w:link w:val="BodyTextIndentChar"/>
    <w:uiPriority w:val="99"/>
    <w:semiHidden/>
    <w:unhideWhenUsed/>
    <w:rsid w:val="00E07B27"/>
    <w:pPr>
      <w:spacing w:after="120"/>
      <w:ind w:left="360"/>
    </w:pPr>
  </w:style>
  <w:style w:type="character" w:customStyle="1" w:styleId="BodyTextIndentChar">
    <w:name w:val="Body Text Indent Char"/>
    <w:basedOn w:val="DefaultParagraphFont"/>
    <w:link w:val="BodyTextIndent"/>
    <w:uiPriority w:val="99"/>
    <w:semiHidden/>
    <w:rsid w:val="00E07B27"/>
  </w:style>
  <w:style w:type="paragraph" w:styleId="Header">
    <w:name w:val="header"/>
    <w:basedOn w:val="Normal"/>
    <w:link w:val="HeaderChar"/>
    <w:uiPriority w:val="99"/>
    <w:unhideWhenUsed/>
    <w:rsid w:val="003F5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085"/>
  </w:style>
  <w:style w:type="character" w:customStyle="1" w:styleId="ListParagraphChar">
    <w:name w:val="List Paragraph Char"/>
    <w:link w:val="ListParagraph"/>
    <w:uiPriority w:val="34"/>
    <w:locked/>
    <w:rsid w:val="00FF48FE"/>
  </w:style>
  <w:style w:type="character" w:customStyle="1" w:styleId="Heading3Char">
    <w:name w:val="Heading 3 Char"/>
    <w:basedOn w:val="DefaultParagraphFont"/>
    <w:link w:val="Heading3"/>
    <w:uiPriority w:val="9"/>
    <w:semiHidden/>
    <w:rsid w:val="0049662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3754">
      <w:bodyDiv w:val="1"/>
      <w:marLeft w:val="0"/>
      <w:marRight w:val="0"/>
      <w:marTop w:val="0"/>
      <w:marBottom w:val="0"/>
      <w:divBdr>
        <w:top w:val="none" w:sz="0" w:space="0" w:color="auto"/>
        <w:left w:val="none" w:sz="0" w:space="0" w:color="auto"/>
        <w:bottom w:val="none" w:sz="0" w:space="0" w:color="auto"/>
        <w:right w:val="none" w:sz="0" w:space="0" w:color="auto"/>
      </w:divBdr>
    </w:div>
    <w:div w:id="407004057">
      <w:bodyDiv w:val="1"/>
      <w:marLeft w:val="0"/>
      <w:marRight w:val="0"/>
      <w:marTop w:val="0"/>
      <w:marBottom w:val="0"/>
      <w:divBdr>
        <w:top w:val="none" w:sz="0" w:space="0" w:color="auto"/>
        <w:left w:val="none" w:sz="0" w:space="0" w:color="auto"/>
        <w:bottom w:val="none" w:sz="0" w:space="0" w:color="auto"/>
        <w:right w:val="none" w:sz="0" w:space="0" w:color="auto"/>
      </w:divBdr>
    </w:div>
    <w:div w:id="1074551403">
      <w:bodyDiv w:val="1"/>
      <w:marLeft w:val="0"/>
      <w:marRight w:val="0"/>
      <w:marTop w:val="0"/>
      <w:marBottom w:val="0"/>
      <w:divBdr>
        <w:top w:val="none" w:sz="0" w:space="0" w:color="auto"/>
        <w:left w:val="none" w:sz="0" w:space="0" w:color="auto"/>
        <w:bottom w:val="none" w:sz="0" w:space="0" w:color="auto"/>
        <w:right w:val="none" w:sz="0" w:space="0" w:color="auto"/>
      </w:divBdr>
    </w:div>
    <w:div w:id="1997605197">
      <w:bodyDiv w:val="1"/>
      <w:marLeft w:val="0"/>
      <w:marRight w:val="0"/>
      <w:marTop w:val="0"/>
      <w:marBottom w:val="0"/>
      <w:divBdr>
        <w:top w:val="none" w:sz="0" w:space="0" w:color="auto"/>
        <w:left w:val="none" w:sz="0" w:space="0" w:color="auto"/>
        <w:bottom w:val="none" w:sz="0" w:space="0" w:color="auto"/>
        <w:right w:val="none" w:sz="0" w:space="0" w:color="auto"/>
      </w:divBdr>
    </w:div>
    <w:div w:id="209068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0x0081E04E21D3B034478EE8CDC1CBAC679F</ContentTypeId>
    <TemplateUrl xmlns="http://schemas.microsoft.com/sharepoint/v3" xsi:nil="true"/>
    <ProtocolNumberIn xmlns="http://schemas.microsoft.com/sharepoint/v3" xsi:nil="true"/>
    <DocumentTypeId xmlns="http://schemas.microsoft.com/sharepoint/v3">3</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FACDB9C65519EB48BE820D63E29F6F55" ma:contentTypeVersion="" ma:contentTypeDescription="" ma:contentTypeScope="" ma:versionID="9f379b5e0c4433aa5d1e5fe94bec91ab">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2AB10-3B8F-4A16-9294-6DC19AF5A5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BEAAF96-8A2B-4F26-BAB1-04D19F160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9CF630-19EE-4735-A090-C2128B51B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1411</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relacioni shoqerues 24.2.2022</vt:lpstr>
    </vt:vector>
  </TitlesOfParts>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relacioni shoqerues 24.2.2022</dc:title>
  <dc:creator>Lejda Duro</dc:creator>
  <cp:lastModifiedBy>Greis Como</cp:lastModifiedBy>
  <cp:revision>2</cp:revision>
  <cp:lastPrinted>2021-02-18T15:25:00Z</cp:lastPrinted>
  <dcterms:created xsi:type="dcterms:W3CDTF">2022-09-13T09:04:00Z</dcterms:created>
  <dcterms:modified xsi:type="dcterms:W3CDTF">2022-09-13T09:04:00Z</dcterms:modified>
</cp:coreProperties>
</file>